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1" w:lineRule="atLeast"/>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北京语言大学语言学系“语言与人脑科学专业</w:t>
      </w:r>
      <w:r>
        <w:rPr>
          <w:rFonts w:ascii="宋体" w:hAnsi="宋体" w:eastAsia="宋体" w:cs="宋体"/>
          <w:b/>
          <w:bCs/>
          <w:color w:val="000000" w:themeColor="text1"/>
          <w:kern w:val="0"/>
          <w:sz w:val="36"/>
          <w:szCs w:val="36"/>
          <w14:textFill>
            <w14:solidFill>
              <w14:schemeClr w14:val="tx1"/>
            </w14:solidFill>
          </w14:textFill>
        </w:rPr>
        <w:t>202</w:t>
      </w:r>
      <w:r>
        <w:rPr>
          <w:rFonts w:hint="eastAsia" w:ascii="宋体" w:hAnsi="宋体" w:eastAsia="宋体" w:cs="宋体"/>
          <w:b/>
          <w:bCs/>
          <w:color w:val="000000" w:themeColor="text1"/>
          <w:kern w:val="0"/>
          <w:sz w:val="36"/>
          <w:szCs w:val="36"/>
          <w:lang w:val="en-US" w:eastAsia="zh-CN"/>
          <w14:textFill>
            <w14:solidFill>
              <w14:schemeClr w14:val="tx1"/>
            </w14:solidFill>
          </w14:textFill>
        </w:rPr>
        <w:t>3</w:t>
      </w:r>
      <w:r>
        <w:rPr>
          <w:rFonts w:ascii="宋体" w:hAnsi="宋体" w:eastAsia="宋体" w:cs="宋体"/>
          <w:b/>
          <w:bCs/>
          <w:color w:val="000000" w:themeColor="text1"/>
          <w:kern w:val="0"/>
          <w:sz w:val="36"/>
          <w:szCs w:val="36"/>
          <w14:textFill>
            <w14:solidFill>
              <w14:schemeClr w14:val="tx1"/>
            </w14:solidFill>
          </w14:textFill>
        </w:rPr>
        <w:t>年全国优秀大学生夏令营”招生简章</w:t>
      </w:r>
    </w:p>
    <w:p>
      <w:pPr>
        <w:widowControl/>
        <w:spacing w:line="461" w:lineRule="atLeast"/>
        <w:jc w:val="center"/>
        <w:rPr>
          <w:rFonts w:ascii="宋体" w:hAnsi="宋体" w:eastAsia="宋体" w:cs="宋体"/>
          <w:color w:val="000000" w:themeColor="text1"/>
          <w:kern w:val="0"/>
          <w:szCs w:val="21"/>
          <w14:textFill>
            <w14:solidFill>
              <w14:schemeClr w14:val="tx1"/>
            </w14:solidFill>
          </w14:textFill>
        </w:rPr>
      </w:pPr>
    </w:p>
    <w:p>
      <w:pPr>
        <w:pStyle w:val="25"/>
        <w:widowControl/>
        <w:numPr>
          <w:ilvl w:val="0"/>
          <w:numId w:val="1"/>
        </w:numPr>
        <w:spacing w:line="446" w:lineRule="atLeast"/>
        <w:ind w:firstLineChars="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院系介绍</w:t>
      </w:r>
    </w:p>
    <w:p>
      <w:pPr>
        <w:widowControl/>
        <w:spacing w:after="158" w:line="420" w:lineRule="atLeast"/>
        <w:ind w:firstLine="418"/>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北京语言大学语言学系</w:t>
      </w:r>
      <w:r>
        <w:rPr>
          <w:rFonts w:ascii="宋体" w:hAnsi="宋体" w:eastAsia="宋体" w:cs="宋体"/>
          <w:color w:val="000000" w:themeColor="text1"/>
          <w:kern w:val="0"/>
          <w:sz w:val="24"/>
          <w:szCs w:val="24"/>
          <w14:textFill>
            <w14:solidFill>
              <w14:schemeClr w14:val="tx1"/>
            </w14:solidFill>
          </w14:textFill>
        </w:rPr>
        <w:t>是依托北语独特的办学优势、优良的语言学研究传统、丰富的留学生语言资源而建设的、以语言学人才培养和语言科学研究为主要目标任务、以创新型“新文科”为建设理念和指导原则的国际化教学科研机构。语言学系下设理论语言学教研室、应用语言学教研室、语言与脑科学教研室、通识课程教研室以及生物语言学与脑科学实验室。语言学系主要成果涉及句法学、语义学、语用学、历史语言学、语言类型学、语言认知神经科学、语言与脑科学、语言与人工智能、语言符号学、语言与人类学、语言与社会文化等诸多领域，在句法</w:t>
      </w:r>
      <w:r>
        <w:rPr>
          <w:rFonts w:hint="eastAsia" w:ascii="宋体" w:hAnsi="宋体" w:eastAsia="宋体" w:cs="宋体"/>
          <w:color w:val="000000" w:themeColor="text1"/>
          <w:kern w:val="0"/>
          <w:sz w:val="24"/>
          <w:szCs w:val="24"/>
          <w14:textFill>
            <w14:solidFill>
              <w14:schemeClr w14:val="tx1"/>
            </w14:solidFill>
          </w14:textFill>
        </w:rPr>
        <w:t>制图理论和生物语言学方面的研究在国际国内具有一定影响。</w:t>
      </w:r>
    </w:p>
    <w:p>
      <w:pPr>
        <w:pStyle w:val="25"/>
        <w:widowControl/>
        <w:numPr>
          <w:ilvl w:val="0"/>
          <w:numId w:val="0"/>
        </w:numPr>
        <w:spacing w:line="446" w:lineRule="atLeast"/>
        <w:ind w:leftChars="0"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语言与人脑科学”是国务院学位办备案的语言与脑科学的交叉学科专业，是北京语言大学语言学系特色专业。该专业下设理论语言学、生物语言学和心理语言学三个方向。作为交叉研究领域，“语言与人脑科学”与语言学（含中国语言文学、外国语言文学）、心理学、教育学等学科都密切相关。语言学系建</w:t>
      </w:r>
      <w:bookmarkStart w:id="1" w:name="_GoBack"/>
      <w:bookmarkEnd w:id="1"/>
      <w:r>
        <w:rPr>
          <w:rFonts w:hint="eastAsia" w:ascii="宋体" w:hAnsi="宋体" w:eastAsia="宋体" w:cs="宋体"/>
          <w:color w:val="000000" w:themeColor="text1"/>
          <w:kern w:val="0"/>
          <w:sz w:val="24"/>
          <w:szCs w:val="24"/>
          <w:lang w:val="en-US" w:eastAsia="zh-CN" w:bidi="ar-SA"/>
          <w14:textFill>
            <w14:solidFill>
              <w14:schemeClr w14:val="tx1"/>
            </w14:solidFill>
          </w14:textFill>
        </w:rPr>
        <w:t>设的“生物语言学与脑科学实验室”拥有完备的教科研设备，涵盖脑电、眼动、行为分析、虚拟现实等，为“语言与人脑科学”方向的研究生提供有力的学习及科研保障。</w:t>
      </w:r>
    </w:p>
    <w:p>
      <w:pPr>
        <w:pStyle w:val="25"/>
        <w:widowControl/>
        <w:numPr>
          <w:ilvl w:val="0"/>
          <w:numId w:val="0"/>
        </w:numPr>
        <w:spacing w:line="446" w:lineRule="atLeast"/>
        <w:ind w:leftChars="0"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pPr>
        <w:pStyle w:val="25"/>
        <w:widowControl/>
        <w:numPr>
          <w:ilvl w:val="0"/>
          <w:numId w:val="1"/>
        </w:numPr>
        <w:spacing w:line="446" w:lineRule="atLeast"/>
        <w:ind w:firstLineChars="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夏令营简介</w:t>
      </w:r>
    </w:p>
    <w:p>
      <w:pPr>
        <w:widowControl/>
        <w:shd w:val="clear" w:color="auto" w:fill="FFFFFF"/>
        <w:spacing w:line="446" w:lineRule="atLeast"/>
        <w:ind w:firstLine="47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1.举办时间：202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kern w:val="0"/>
          <w:sz w:val="24"/>
          <w:szCs w:val="24"/>
          <w:shd w:val="clear" w:color="auto" w:fill="FFFFFF"/>
          <w14:textFill>
            <w14:solidFill>
              <w14:schemeClr w14:val="tx1"/>
            </w14:solidFill>
          </w14:textFill>
        </w:rPr>
        <w:t>年</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6</w:t>
      </w:r>
      <w:r>
        <w:rPr>
          <w:rFonts w:hint="eastAsia" w:ascii="宋体" w:hAnsi="宋体" w:eastAsia="宋体" w:cs="宋体"/>
          <w:color w:val="000000" w:themeColor="text1"/>
          <w:kern w:val="0"/>
          <w:sz w:val="24"/>
          <w:szCs w:val="24"/>
          <w:shd w:val="clear" w:color="auto" w:fill="FFFFFF"/>
          <w14:textFill>
            <w14:solidFill>
              <w14:schemeClr w14:val="tx1"/>
            </w14:solidFill>
          </w14:textFill>
        </w:rPr>
        <w:t>月</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19</w:t>
      </w:r>
      <w:r>
        <w:rPr>
          <w:rFonts w:hint="eastAsia" w:ascii="宋体" w:hAnsi="宋体" w:eastAsia="宋体" w:cs="宋体"/>
          <w:color w:val="000000" w:themeColor="text1"/>
          <w:kern w:val="0"/>
          <w:sz w:val="24"/>
          <w:szCs w:val="24"/>
          <w:shd w:val="clear" w:color="auto" w:fill="FFFFFF"/>
          <w14:textFill>
            <w14:solidFill>
              <w14:schemeClr w14:val="tx1"/>
            </w14:solidFill>
          </w14:textFill>
        </w:rPr>
        <w:t>日-</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20</w:t>
      </w:r>
      <w:r>
        <w:rPr>
          <w:rFonts w:hint="eastAsia" w:ascii="宋体" w:hAnsi="宋体" w:eastAsia="宋体" w:cs="宋体"/>
          <w:color w:val="000000" w:themeColor="text1"/>
          <w:kern w:val="0"/>
          <w:sz w:val="24"/>
          <w:szCs w:val="24"/>
          <w:shd w:val="clear" w:color="auto" w:fill="FFFFFF"/>
          <w14:textFill>
            <w14:solidFill>
              <w14:schemeClr w14:val="tx1"/>
            </w14:solidFill>
          </w14:textFill>
        </w:rPr>
        <w:t>日</w:t>
      </w:r>
    </w:p>
    <w:p>
      <w:pPr>
        <w:widowControl/>
        <w:shd w:val="clear" w:color="auto" w:fill="FFFFFF"/>
        <w:spacing w:line="446" w:lineRule="atLeast"/>
        <w:ind w:firstLine="47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2.拟入营人数：</w:t>
      </w:r>
      <w:r>
        <w:rPr>
          <w:rFonts w:ascii="宋体" w:hAnsi="宋体" w:eastAsia="宋体" w:cs="宋体"/>
          <w:color w:val="000000" w:themeColor="text1"/>
          <w:kern w:val="0"/>
          <w:sz w:val="24"/>
          <w:szCs w:val="24"/>
          <w:shd w:val="clear" w:color="auto" w:fill="FFFFFF"/>
          <w14:textFill>
            <w14:solidFill>
              <w14:schemeClr w14:val="tx1"/>
            </w14:solidFill>
          </w14:textFill>
        </w:rPr>
        <w:t>50</w:t>
      </w:r>
      <w:r>
        <w:rPr>
          <w:rFonts w:hint="eastAsia" w:ascii="宋体" w:hAnsi="宋体" w:eastAsia="宋体" w:cs="宋体"/>
          <w:color w:val="000000" w:themeColor="text1"/>
          <w:kern w:val="0"/>
          <w:sz w:val="24"/>
          <w:szCs w:val="24"/>
          <w:shd w:val="clear" w:color="auto" w:fill="FFFFFF"/>
          <w14:textFill>
            <w14:solidFill>
              <w14:schemeClr w14:val="tx1"/>
            </w14:solidFill>
          </w14:textFill>
        </w:rPr>
        <w:t>人</w:t>
      </w:r>
    </w:p>
    <w:p>
      <w:pPr>
        <w:widowControl/>
        <w:shd w:val="clear" w:color="auto" w:fill="FFFFFF"/>
        <w:spacing w:line="446" w:lineRule="atLeast"/>
        <w:ind w:firstLine="47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3.招生专业：</w:t>
      </w:r>
      <w:r>
        <w:rPr>
          <w:rFonts w:hint="eastAsia" w:ascii="宋体" w:hAnsi="宋体" w:eastAsia="宋体" w:cs="宋体"/>
          <w:color w:val="000000" w:themeColor="text1"/>
          <w:kern w:val="0"/>
          <w:sz w:val="24"/>
          <w:szCs w:val="24"/>
          <w14:textFill>
            <w14:solidFill>
              <w14:schemeClr w14:val="tx1"/>
            </w14:solidFill>
          </w14:textFill>
        </w:rPr>
        <w:t>语言与人脑科学专业</w:t>
      </w:r>
    </w:p>
    <w:p>
      <w:pPr>
        <w:widowControl/>
        <w:shd w:val="clear" w:color="auto" w:fill="FFFFFF"/>
        <w:spacing w:line="446" w:lineRule="atLeast"/>
        <w:ind w:firstLine="47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4.申请资格：</w:t>
      </w:r>
    </w:p>
    <w:p>
      <w:pPr>
        <w:widowControl/>
        <w:shd w:val="clear" w:color="auto" w:fill="FFFFFF"/>
        <w:spacing w:line="446" w:lineRule="atLeast"/>
        <w:ind w:firstLine="475"/>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（1）</w:t>
      </w:r>
      <w:r>
        <w:rPr>
          <w:rFonts w:ascii="宋体" w:hAnsi="宋体" w:eastAsia="宋体" w:cs="宋体"/>
          <w:color w:val="000000" w:themeColor="text1"/>
          <w:kern w:val="0"/>
          <w:sz w:val="24"/>
          <w:szCs w:val="24"/>
          <w:shd w:val="clear" w:color="auto" w:fill="FFFFFF"/>
          <w14:textFill>
            <w14:solidFill>
              <w14:schemeClr w14:val="tx1"/>
            </w14:solidFill>
          </w14:textFill>
        </w:rPr>
        <w:t>申请人应为全国各高校202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szCs w:val="24"/>
          <w:shd w:val="clear" w:color="auto" w:fill="FFFFFF"/>
          <w14:textFill>
            <w14:solidFill>
              <w14:schemeClr w14:val="tx1"/>
            </w14:solidFill>
          </w14:textFill>
        </w:rPr>
        <w:t>年优秀应届本科毕业生（包括本校优秀毕业生）。</w:t>
      </w:r>
      <w:r>
        <w:rPr>
          <w:rFonts w:hint="eastAsia" w:ascii="宋体" w:hAnsi="宋体" w:eastAsia="宋体" w:cs="宋体"/>
          <w:color w:val="000000" w:themeColor="text1"/>
          <w:kern w:val="0"/>
          <w:sz w:val="24"/>
          <w:szCs w:val="24"/>
          <w:shd w:val="clear" w:color="auto" w:fill="FFFFFF"/>
          <w14:textFill>
            <w14:solidFill>
              <w14:schemeClr w14:val="tx1"/>
            </w14:solidFill>
          </w14:textFill>
        </w:rPr>
        <w:t>特别欢迎</w:t>
      </w:r>
      <w:r>
        <w:rPr>
          <w:rFonts w:hint="eastAsia" w:ascii="宋体" w:hAnsi="宋体" w:eastAsia="宋体" w:cs="宋体"/>
          <w:b w:val="0"/>
          <w:bCs w:val="0"/>
          <w:color w:val="000000" w:themeColor="text1"/>
          <w:kern w:val="0"/>
          <w:sz w:val="24"/>
          <w:szCs w:val="24"/>
          <w:u w:val="single"/>
          <w:shd w:val="clear" w:color="auto" w:fill="FFFFFF"/>
          <w14:textFill>
            <w14:solidFill>
              <w14:schemeClr w14:val="tx1"/>
            </w14:solidFill>
          </w14:textFill>
        </w:rPr>
        <w:t>中国语言文学、外国语言文学（包括英语和其他语种）、心理学、认知科学、神经科学、计算机科学（包括人工智能科学）等相关专业</w:t>
      </w:r>
      <w:r>
        <w:rPr>
          <w:rFonts w:hint="eastAsia" w:ascii="宋体" w:hAnsi="宋体" w:eastAsia="宋体" w:cs="宋体"/>
          <w:color w:val="000000" w:themeColor="text1"/>
          <w:kern w:val="0"/>
          <w:sz w:val="24"/>
          <w:szCs w:val="24"/>
          <w:shd w:val="clear" w:color="auto" w:fill="FFFFFF"/>
          <w14:textFill>
            <w14:solidFill>
              <w14:schemeClr w14:val="tx1"/>
            </w14:solidFill>
          </w14:textFill>
        </w:rPr>
        <w:t>的优秀本科生报考。</w:t>
      </w:r>
    </w:p>
    <w:p>
      <w:pPr>
        <w:widowControl/>
        <w:shd w:val="clear" w:color="auto" w:fill="FFFFFF"/>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（2）</w:t>
      </w:r>
      <w:r>
        <w:rPr>
          <w:rFonts w:ascii="宋体" w:hAnsi="宋体" w:eastAsia="宋体" w:cs="宋体"/>
          <w:color w:val="000000" w:themeColor="text1"/>
          <w:kern w:val="0"/>
          <w:sz w:val="24"/>
          <w:szCs w:val="24"/>
          <w:shd w:val="clear" w:color="auto" w:fill="FFFFFF"/>
          <w14:textFill>
            <w14:solidFill>
              <w14:schemeClr w14:val="tx1"/>
            </w14:solidFill>
          </w14:textFill>
        </w:rPr>
        <w:t>符合国家免试攻读硕士研究生的基本条件，预计可获得所在学校的推荐免试资格。</w:t>
      </w:r>
    </w:p>
    <w:p>
      <w:pPr>
        <w:widowControl/>
        <w:shd w:val="clear" w:color="auto" w:fill="FFFFFF"/>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（3）</w:t>
      </w:r>
      <w:r>
        <w:rPr>
          <w:rFonts w:ascii="宋体" w:hAnsi="宋体" w:eastAsia="宋体" w:cs="宋体"/>
          <w:color w:val="000000" w:themeColor="text1"/>
          <w:kern w:val="0"/>
          <w:sz w:val="24"/>
          <w:szCs w:val="24"/>
          <w:shd w:val="clear" w:color="auto" w:fill="FFFFFF"/>
          <w14:textFill>
            <w14:solidFill>
              <w14:schemeClr w14:val="tx1"/>
            </w14:solidFill>
          </w14:textFill>
        </w:rPr>
        <w:t>遵纪守法，身心健康，品学兼优。</w:t>
      </w:r>
    </w:p>
    <w:p>
      <w:pPr>
        <w:widowControl/>
        <w:shd w:val="clear" w:color="auto" w:fill="FFFFFF"/>
        <w:spacing w:line="446" w:lineRule="atLeast"/>
        <w:ind w:firstLine="475"/>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（4）申请人第1—5学期所有课程成绩合格，学业综合成绩在本专业名列前茅，具体成绩排名由我</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系</w:t>
      </w:r>
      <w:r>
        <w:rPr>
          <w:rFonts w:hint="eastAsia" w:ascii="宋体" w:hAnsi="宋体" w:eastAsia="宋体" w:cs="宋体"/>
          <w:color w:val="000000" w:themeColor="text1"/>
          <w:kern w:val="0"/>
          <w:sz w:val="24"/>
          <w:szCs w:val="24"/>
          <w:shd w:val="clear" w:color="auto" w:fill="FFFFFF"/>
          <w14:textFill>
            <w14:solidFill>
              <w14:schemeClr w14:val="tx1"/>
            </w14:solidFill>
          </w14:textFill>
        </w:rPr>
        <w:t>确认，在其他方面有突出表现的学生可以适当放宽排名限制。</w:t>
      </w:r>
    </w:p>
    <w:p>
      <w:pPr>
        <w:widowControl/>
        <w:shd w:val="clear" w:color="auto" w:fill="FFFFFF"/>
        <w:spacing w:line="446" w:lineRule="atLeast"/>
        <w:ind w:firstLine="475"/>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5</w:t>
      </w: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）每名申请人限报一个培养单位、一个专业。</w:t>
      </w:r>
    </w:p>
    <w:p>
      <w:pPr>
        <w:widowControl/>
        <w:shd w:val="clear" w:color="auto" w:fill="FFFFFF"/>
        <w:spacing w:line="446" w:lineRule="atLeast"/>
        <w:ind w:firstLine="475"/>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pPr>
    </w:p>
    <w:p>
      <w:pPr>
        <w:widowControl/>
        <w:spacing w:line="44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三、申请程序</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1</w:t>
      </w:r>
      <w:r>
        <w:rPr>
          <w:rFonts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b w:val="0"/>
          <w:bCs w:val="0"/>
          <w:color w:val="000000" w:themeColor="text1"/>
          <w:kern w:val="0"/>
          <w:sz w:val="24"/>
          <w:szCs w:val="24"/>
          <w:u w:val="single"/>
          <w:shd w:val="clear" w:color="auto" w:fill="FFFFFF"/>
          <w14:textFill>
            <w14:solidFill>
              <w14:schemeClr w14:val="tx1"/>
            </w14:solidFill>
          </w14:textFill>
        </w:rPr>
        <w:t>报名开始</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/截止时间：202</w:t>
      </w:r>
      <w:r>
        <w:rPr>
          <w:rFonts w:hint="eastAsia" w:ascii="宋体" w:hAnsi="宋体" w:eastAsia="宋体" w:cs="宋体"/>
          <w:b w:val="0"/>
          <w:bCs w:val="0"/>
          <w:color w:val="000000" w:themeColor="text1"/>
          <w:kern w:val="0"/>
          <w:sz w:val="24"/>
          <w:szCs w:val="24"/>
          <w:u w:val="single"/>
          <w:shd w:val="clear" w:color="auto" w:fill="FFFFFF"/>
          <w:lang w:val="en-US" w:eastAsia="zh-CN"/>
          <w14:textFill>
            <w14:solidFill>
              <w14:schemeClr w14:val="tx1"/>
            </w14:solidFill>
          </w14:textFill>
        </w:rPr>
        <w:t>3</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年</w:t>
      </w:r>
      <w:r>
        <w:rPr>
          <w:rFonts w:hint="eastAsia" w:ascii="宋体" w:hAnsi="宋体" w:eastAsia="宋体" w:cs="宋体"/>
          <w:b w:val="0"/>
          <w:bCs w:val="0"/>
          <w:color w:val="000000" w:themeColor="text1"/>
          <w:kern w:val="0"/>
          <w:sz w:val="24"/>
          <w:szCs w:val="24"/>
          <w:u w:val="single"/>
          <w:shd w:val="clear" w:color="auto" w:fill="FFFFFF"/>
          <w:lang w:val="en-US" w:eastAsia="zh-CN"/>
          <w14:textFill>
            <w14:solidFill>
              <w14:schemeClr w14:val="tx1"/>
            </w14:solidFill>
          </w14:textFill>
        </w:rPr>
        <w:t>6月1</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日8:30至20</w:t>
      </w:r>
      <w:r>
        <w:rPr>
          <w:rFonts w:hint="eastAsia" w:ascii="宋体" w:hAnsi="宋体" w:eastAsia="宋体" w:cs="宋体"/>
          <w:b w:val="0"/>
          <w:bCs w:val="0"/>
          <w:color w:val="000000" w:themeColor="text1"/>
          <w:kern w:val="0"/>
          <w:sz w:val="24"/>
          <w:szCs w:val="24"/>
          <w:u w:val="single"/>
          <w:shd w:val="clear" w:color="auto" w:fill="FFFFFF"/>
          <w14:textFill>
            <w14:solidFill>
              <w14:schemeClr w14:val="tx1"/>
            </w14:solidFill>
          </w14:textFill>
        </w:rPr>
        <w:t>22</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年6月</w:t>
      </w:r>
      <w:r>
        <w:rPr>
          <w:rFonts w:hint="eastAsia" w:ascii="宋体" w:hAnsi="宋体" w:eastAsia="宋体" w:cs="宋体"/>
          <w:b w:val="0"/>
          <w:bCs w:val="0"/>
          <w:color w:val="000000" w:themeColor="text1"/>
          <w:kern w:val="0"/>
          <w:sz w:val="24"/>
          <w:szCs w:val="24"/>
          <w:u w:val="single"/>
          <w:shd w:val="clear" w:color="auto" w:fill="FFFFFF"/>
          <w:lang w:val="en-US" w:eastAsia="zh-CN"/>
          <w14:textFill>
            <w14:solidFill>
              <w14:schemeClr w14:val="tx1"/>
            </w14:solidFill>
          </w14:textFill>
        </w:rPr>
        <w:t>12</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日1</w:t>
      </w:r>
      <w:r>
        <w:rPr>
          <w:rFonts w:hint="eastAsia" w:ascii="宋体" w:hAnsi="宋体" w:eastAsia="宋体" w:cs="宋体"/>
          <w:b w:val="0"/>
          <w:bCs w:val="0"/>
          <w:color w:val="000000" w:themeColor="text1"/>
          <w:kern w:val="0"/>
          <w:sz w:val="24"/>
          <w:szCs w:val="24"/>
          <w:u w:val="single"/>
          <w:shd w:val="clear" w:color="auto" w:fill="FFFFFF"/>
          <w14:textFill>
            <w14:solidFill>
              <w14:schemeClr w14:val="tx1"/>
            </w14:solidFill>
          </w14:textFill>
        </w:rPr>
        <w:t>1</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w:t>
      </w:r>
      <w:r>
        <w:rPr>
          <w:rFonts w:hint="eastAsia" w:ascii="宋体" w:hAnsi="宋体" w:eastAsia="宋体" w:cs="宋体"/>
          <w:b w:val="0"/>
          <w:bCs w:val="0"/>
          <w:color w:val="000000" w:themeColor="text1"/>
          <w:kern w:val="0"/>
          <w:sz w:val="24"/>
          <w:szCs w:val="24"/>
          <w:u w:val="single"/>
          <w:shd w:val="clear" w:color="auto" w:fill="FFFFFF"/>
          <w14:textFill>
            <w14:solidFill>
              <w14:schemeClr w14:val="tx1"/>
            </w14:solidFill>
          </w14:textFill>
        </w:rPr>
        <w:t>3</w:t>
      </w:r>
      <w:r>
        <w:rPr>
          <w:rFonts w:ascii="宋体" w:hAnsi="宋体" w:eastAsia="宋体" w:cs="宋体"/>
          <w:b w:val="0"/>
          <w:bCs w:val="0"/>
          <w:color w:val="000000" w:themeColor="text1"/>
          <w:kern w:val="0"/>
          <w:sz w:val="24"/>
          <w:szCs w:val="24"/>
          <w:u w:val="single"/>
          <w:shd w:val="clear" w:color="auto" w:fill="FFFFFF"/>
          <w14:textFill>
            <w14:solidFill>
              <w14:schemeClr w14:val="tx1"/>
            </w14:solidFill>
          </w14:textFill>
        </w:rPr>
        <w:t>0</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2</w:t>
      </w:r>
      <w:r>
        <w:rPr>
          <w:rFonts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eastAsia="zh-Hans"/>
          <w14:textFill>
            <w14:solidFill>
              <w14:schemeClr w14:val="tx1"/>
            </w14:solidFill>
          </w14:textFill>
        </w:rPr>
        <w:t>报名方式：请将申请材料</w:t>
      </w:r>
      <w:r>
        <w:rPr>
          <w:rFonts w:ascii="宋体" w:hAnsi="宋体" w:eastAsia="宋体" w:cs="宋体"/>
          <w:color w:val="000000" w:themeColor="text1"/>
          <w:kern w:val="0"/>
          <w:sz w:val="24"/>
          <w:szCs w:val="24"/>
          <w:shd w:val="clear" w:color="auto" w:fill="FFFFFF"/>
          <w14:textFill>
            <w14:solidFill>
              <w14:schemeClr w14:val="tx1"/>
            </w14:solidFill>
          </w14:textFill>
        </w:rPr>
        <w:t>扫描整合为一个PDF格式的文件</w:t>
      </w: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eastAsia="zh-Hans"/>
          <w14:textFill>
            <w14:solidFill>
              <w14:schemeClr w14:val="tx1"/>
            </w14:solidFill>
          </w14:textFill>
        </w:rPr>
        <w:t>发送至</w:t>
      </w:r>
      <w:r>
        <w:rPr>
          <w:rFonts w:ascii="宋体" w:hAnsi="宋体" w:eastAsia="宋体" w:cs="宋体"/>
          <w:color w:val="000000" w:themeColor="text1"/>
          <w:kern w:val="0"/>
          <w:sz w:val="24"/>
          <w:szCs w:val="24"/>
          <w:shd w:val="clear" w:color="auto" w:fill="FFFFFF"/>
          <w:lang w:eastAsia="zh-Hans"/>
          <w14:textFill>
            <w14:solidFill>
              <w14:schemeClr w14:val="tx1"/>
            </w14:solidFill>
          </w14:textFill>
        </w:rPr>
        <w:t>linguistics@blcu.edu.cn</w:t>
      </w: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文件名为“姓名+202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3</w:t>
      </w:r>
      <w:r>
        <w:rPr>
          <w:rFonts w:ascii="宋体" w:hAnsi="宋体" w:eastAsia="宋体" w:cs="宋体"/>
          <w:color w:val="000000" w:themeColor="text1"/>
          <w:kern w:val="0"/>
          <w:sz w:val="24"/>
          <w:szCs w:val="24"/>
          <w:shd w:val="clear" w:color="auto" w:fill="FFFFFF"/>
          <w14:textFill>
            <w14:solidFill>
              <w14:schemeClr w14:val="tx1"/>
            </w14:solidFill>
          </w14:textFill>
        </w:rPr>
        <w:t>年全国优秀大学生夏令营申请材料”，邮件主题为“姓名-本科院校</w:t>
      </w:r>
      <w:r>
        <w:rPr>
          <w:rFonts w:hint="eastAsia" w:ascii="宋体" w:hAnsi="宋体" w:eastAsia="宋体" w:cs="宋体"/>
          <w:color w:val="000000" w:themeColor="text1"/>
          <w:kern w:val="0"/>
          <w:sz w:val="24"/>
          <w:szCs w:val="24"/>
          <w:shd w:val="clear" w:color="auto" w:fill="FFFFFF"/>
          <w14:textFill>
            <w14:solidFill>
              <w14:schemeClr w14:val="tx1"/>
            </w14:solidFill>
          </w14:textFill>
        </w:rPr>
        <w:t>名称</w:t>
      </w:r>
      <w:r>
        <w:rPr>
          <w:rFonts w:ascii="宋体" w:hAnsi="宋体" w:eastAsia="宋体" w:cs="宋体"/>
          <w:color w:val="000000" w:themeColor="text1"/>
          <w:kern w:val="0"/>
          <w:sz w:val="24"/>
          <w:szCs w:val="24"/>
          <w:shd w:val="clear" w:color="auto" w:fill="FFFFFF"/>
          <w14:textFill>
            <w14:solidFill>
              <w14:schemeClr w14:val="tx1"/>
            </w14:solidFill>
          </w14:textFill>
        </w:rPr>
        <w:t xml:space="preserve">-本科专业-申请专业-是否可获得推免资格”。 </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有意向报考我校“直博”项目的同学须另提供分别由两位相关学科副教授及以上职称的专家所写的推荐信，并在邮件主题注明“姓名+202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kern w:val="0"/>
          <w:sz w:val="24"/>
          <w:szCs w:val="24"/>
          <w:shd w:val="clear" w:color="auto" w:fill="FFFFFF"/>
          <w14:textFill>
            <w14:solidFill>
              <w14:schemeClr w14:val="tx1"/>
            </w14:solidFill>
          </w14:textFill>
        </w:rPr>
        <w:t>年全国优秀大学生夏令营申请材料+报考导师姓名+直博”。</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ascii="宋体" w:hAnsi="宋体" w:eastAsia="宋体" w:cs="宋体"/>
          <w:color w:val="000000" w:themeColor="text1"/>
          <w:kern w:val="0"/>
          <w:sz w:val="24"/>
          <w:szCs w:val="24"/>
          <w:shd w:val="clear" w:color="auto" w:fill="FFFFFF"/>
          <w14:textFill>
            <w14:solidFill>
              <w14:schemeClr w14:val="tx1"/>
            </w14:solidFill>
          </w14:textFill>
        </w:rPr>
        <w:t>3.申请材料：</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14:textFill>
            <w14:solidFill>
              <w14:schemeClr w14:val="tx1"/>
            </w14:solidFill>
          </w14:textFill>
        </w:rPr>
        <w:t>北京语言大学语言学系“语言与人脑科学专业</w:t>
      </w:r>
      <w:r>
        <w:rPr>
          <w:rFonts w:ascii="宋体" w:hAnsi="宋体" w:eastAsia="宋体" w:cs="宋体"/>
          <w:color w:val="000000" w:themeColor="text1"/>
          <w:kern w:val="0"/>
          <w:sz w:val="24"/>
          <w:szCs w:val="24"/>
          <w:shd w:val="clear" w:color="auto" w:fill="FFFFFF"/>
          <w14:textFill>
            <w14:solidFill>
              <w14:schemeClr w14:val="tx1"/>
            </w14:solidFill>
          </w14:textFill>
        </w:rPr>
        <w:t>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3</w:t>
      </w:r>
      <w:r>
        <w:rPr>
          <w:rFonts w:ascii="宋体" w:hAnsi="宋体" w:eastAsia="宋体" w:cs="宋体"/>
          <w:color w:val="000000" w:themeColor="text1"/>
          <w:kern w:val="0"/>
          <w:sz w:val="24"/>
          <w:szCs w:val="24"/>
          <w:shd w:val="clear" w:color="auto" w:fill="FFFFFF"/>
          <w14:textFill>
            <w14:solidFill>
              <w14:schemeClr w14:val="tx1"/>
            </w14:solidFill>
          </w14:textFill>
        </w:rPr>
        <w:t>年全国优秀大学生夏令营”申请表》（附件1，以“</w:t>
      </w:r>
      <w:r>
        <w:rPr>
          <w:rFonts w:ascii="宋体" w:hAnsi="宋体" w:eastAsia="宋体" w:cs="宋体"/>
          <w:color w:val="000000" w:themeColor="text1"/>
          <w:kern w:val="0"/>
          <w:sz w:val="24"/>
          <w:szCs w:val="24"/>
          <w:shd w:val="clear" w:color="auto" w:fill="FFFFFF"/>
          <w:lang w:eastAsia="zh-Hans"/>
          <w14:textFill>
            <w14:solidFill>
              <w14:schemeClr w14:val="tx1"/>
            </w14:solidFill>
          </w14:textFill>
        </w:rPr>
        <w:t>姓名-本科院校</w:t>
      </w:r>
      <w:r>
        <w:rPr>
          <w:rFonts w:hint="eastAsia" w:ascii="宋体" w:hAnsi="宋体" w:eastAsia="宋体" w:cs="宋体"/>
          <w:color w:val="000000" w:themeColor="text1"/>
          <w:kern w:val="0"/>
          <w:sz w:val="24"/>
          <w:szCs w:val="24"/>
          <w:shd w:val="clear" w:color="auto" w:fill="FFFFFF"/>
          <w:lang w:eastAsia="zh-Hans"/>
          <w14:textFill>
            <w14:solidFill>
              <w14:schemeClr w14:val="tx1"/>
            </w14:solidFill>
          </w14:textFill>
        </w:rPr>
        <w:t>名称</w:t>
      </w:r>
      <w:r>
        <w:rPr>
          <w:rFonts w:ascii="宋体" w:hAnsi="宋体" w:eastAsia="宋体" w:cs="宋体"/>
          <w:color w:val="000000" w:themeColor="text1"/>
          <w:kern w:val="0"/>
          <w:sz w:val="24"/>
          <w:szCs w:val="24"/>
          <w:shd w:val="clear" w:color="auto" w:fill="FFFFFF"/>
          <w:lang w:eastAsia="zh-Hans"/>
          <w14:textFill>
            <w14:solidFill>
              <w14:schemeClr w14:val="tx1"/>
            </w14:solidFill>
          </w14:textFill>
        </w:rPr>
        <w:t>-本科专业-申请专业-是否可获得推免资格</w:t>
      </w:r>
      <w:r>
        <w:rPr>
          <w:rFonts w:ascii="宋体" w:hAnsi="宋体" w:eastAsia="宋体" w:cs="宋体"/>
          <w:color w:val="000000" w:themeColor="text1"/>
          <w:kern w:val="0"/>
          <w:sz w:val="24"/>
          <w:szCs w:val="24"/>
          <w:shd w:val="clear" w:color="auto" w:fill="FFFFFF"/>
          <w14:textFill>
            <w14:solidFill>
              <w14:schemeClr w14:val="tx1"/>
            </w14:solidFill>
          </w14:textFill>
        </w:rPr>
        <w:t>”命名，营员填写后需由申请人本科所在院系审核盖章）；</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2）身份证（正反面扫描在同一页）；</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3）学生证（本人信息页及加盖各学期注册章页）；</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4）本科成绩单和专业排名证明（由学校或院系教务管理部门盖章）；</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5）</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外语</w:t>
      </w:r>
      <w:r>
        <w:rPr>
          <w:rFonts w:ascii="宋体" w:hAnsi="宋体" w:eastAsia="宋体" w:cs="宋体"/>
          <w:color w:val="000000" w:themeColor="text1"/>
          <w:kern w:val="0"/>
          <w:sz w:val="24"/>
          <w:szCs w:val="24"/>
          <w:shd w:val="clear" w:color="auto" w:fill="FFFFFF"/>
          <w14:textFill>
            <w14:solidFill>
              <w14:schemeClr w14:val="tx1"/>
            </w14:solidFill>
          </w14:textFill>
        </w:rPr>
        <w:t>水平证明（如CET英语四、六级考试成绩单、英语专业四级成绩单或TOEFL、GRE、IELTS考试等测试成绩单）；</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6）补充材料（获奖证明、论文、研究成果证明等，如无，此项可以不提交）；</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申请人须认真填写以上材料，所填内容要真实准确。</w:t>
      </w:r>
      <w:r>
        <w:rPr>
          <w:rFonts w:ascii="宋体" w:hAnsi="宋体" w:eastAsia="宋体" w:cs="宋体"/>
          <w:color w:val="000000" w:themeColor="text1"/>
          <w:kern w:val="0"/>
          <w:sz w:val="24"/>
          <w:szCs w:val="24"/>
          <w:shd w:val="clear" w:color="auto" w:fill="FFFFFF"/>
          <w14:textFill>
            <w14:solidFill>
              <w14:schemeClr w14:val="tx1"/>
            </w14:solidFill>
          </w14:textFill>
        </w:rPr>
        <w:t>线上报到时需提供相应材料原件备查。</w:t>
      </w:r>
    </w:p>
    <w:p>
      <w:pPr>
        <w:widowControl/>
        <w:spacing w:line="446" w:lineRule="atLeast"/>
        <w:ind w:left="479" w:leftChars="114" w:hanging="240" w:hangingChars="100"/>
        <w:rPr>
          <w:rFonts w:ascii="宋体" w:hAnsi="宋体" w:eastAsia="宋体" w:cs="宋体"/>
          <w:color w:val="000000" w:themeColor="text1"/>
          <w:kern w:val="0"/>
          <w:sz w:val="24"/>
          <w:szCs w:val="24"/>
          <w:shd w:val="clear" w:color="auto" w:fill="FFFFFF"/>
          <w14:textFill>
            <w14:solidFill>
              <w14:schemeClr w14:val="tx1"/>
            </w14:solidFill>
          </w14:textFill>
        </w:rPr>
      </w:pPr>
      <w:r>
        <w:rPr>
          <w:rFonts w:ascii="宋体" w:hAnsi="宋体" w:eastAsia="宋体" w:cs="宋体"/>
          <w:color w:val="000000" w:themeColor="text1"/>
          <w:kern w:val="0"/>
          <w:sz w:val="24"/>
          <w:szCs w:val="24"/>
          <w:shd w:val="clear" w:color="auto" w:fill="FFFFFF"/>
          <w14:textFill>
            <w14:solidFill>
              <w14:schemeClr w14:val="tx1"/>
            </w14:solidFill>
          </w14:textFill>
        </w:rPr>
        <w:t xml:space="preserve"> 4.语言学系将根据申请人提交的材料进行综合评审，确定夏令营入营名单。入营名单将在</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6</w:t>
      </w:r>
      <w:r>
        <w:rPr>
          <w:rFonts w:hint="eastAsia" w:ascii="宋体" w:hAnsi="宋体" w:eastAsia="宋体" w:cs="宋体"/>
          <w:color w:val="000000" w:themeColor="text1"/>
          <w:kern w:val="0"/>
          <w:sz w:val="24"/>
          <w:szCs w:val="24"/>
          <w:shd w:val="clear" w:color="auto" w:fill="FFFFFF"/>
          <w14:textFill>
            <w14:solidFill>
              <w14:schemeClr w14:val="tx1"/>
            </w14:solidFill>
          </w14:textFill>
        </w:rPr>
        <w:t>月</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16</w:t>
      </w:r>
      <w:r>
        <w:rPr>
          <w:rFonts w:hint="eastAsia" w:ascii="宋体" w:hAnsi="宋体" w:eastAsia="宋体" w:cs="宋体"/>
          <w:color w:val="000000" w:themeColor="text1"/>
          <w:kern w:val="0"/>
          <w:sz w:val="24"/>
          <w:szCs w:val="24"/>
          <w:shd w:val="clear" w:color="auto" w:fill="FFFFFF"/>
          <w14:textFill>
            <w14:solidFill>
              <w14:schemeClr w14:val="tx1"/>
            </w14:solidFill>
          </w14:textFill>
        </w:rPr>
        <w:t>日前，在</w:t>
      </w:r>
      <w:r>
        <w:rPr>
          <w:rFonts w:ascii="宋体" w:hAnsi="宋体" w:eastAsia="宋体" w:cs="宋体"/>
          <w:color w:val="000000" w:themeColor="text1"/>
          <w:kern w:val="0"/>
          <w:sz w:val="24"/>
          <w:szCs w:val="24"/>
          <w:shd w:val="clear" w:color="auto" w:fill="FFFFFF"/>
          <w14:textFill>
            <w14:solidFill>
              <w14:schemeClr w14:val="tx1"/>
            </w14:solidFill>
          </w14:textFill>
        </w:rPr>
        <w:t>北京语言大学</w:t>
      </w:r>
      <w:r>
        <w:rPr>
          <w:rFonts w:hint="eastAsia" w:ascii="宋体" w:hAnsi="宋体" w:eastAsia="宋体" w:cs="宋体"/>
          <w:color w:val="000000" w:themeColor="text1"/>
          <w:kern w:val="0"/>
          <w:sz w:val="24"/>
          <w:szCs w:val="24"/>
          <w:shd w:val="clear" w:color="auto" w:fill="FFFFFF"/>
          <w14:textFill>
            <w14:solidFill>
              <w14:schemeClr w14:val="tx1"/>
            </w14:solidFill>
          </w14:textFill>
        </w:rPr>
        <w:t>语言学系</w:t>
      </w:r>
      <w:r>
        <w:rPr>
          <w:rFonts w:ascii="宋体" w:hAnsi="宋体" w:eastAsia="宋体" w:cs="宋体"/>
          <w:color w:val="000000" w:themeColor="text1"/>
          <w:kern w:val="0"/>
          <w:sz w:val="24"/>
          <w:szCs w:val="24"/>
          <w:shd w:val="clear" w:color="auto" w:fill="FFFFFF"/>
          <w14:textFill>
            <w14:solidFill>
              <w14:schemeClr w14:val="tx1"/>
            </w14:solidFill>
          </w14:textFill>
        </w:rPr>
        <w:t>官方</w:t>
      </w:r>
      <w:r>
        <w:rPr>
          <w:rFonts w:hint="eastAsia" w:ascii="宋体" w:hAnsi="宋体" w:eastAsia="宋体" w:cs="宋体"/>
          <w:color w:val="000000" w:themeColor="text1"/>
          <w:kern w:val="0"/>
          <w:sz w:val="24"/>
          <w:szCs w:val="24"/>
          <w:shd w:val="clear" w:color="auto" w:fill="FFFFFF"/>
          <w14:textFill>
            <w14:solidFill>
              <w14:schemeClr w14:val="tx1"/>
            </w14:solidFill>
          </w14:textFill>
        </w:rPr>
        <w:t>网站及</w:t>
      </w:r>
      <w:r>
        <w:rPr>
          <w:rFonts w:ascii="宋体" w:hAnsi="宋体" w:eastAsia="宋体" w:cs="宋体"/>
          <w:color w:val="000000" w:themeColor="text1"/>
          <w:kern w:val="0"/>
          <w:sz w:val="24"/>
          <w:szCs w:val="24"/>
          <w:shd w:val="clear" w:color="auto" w:fill="FFFFFF"/>
          <w14:textFill>
            <w14:solidFill>
              <w14:schemeClr w14:val="tx1"/>
            </w14:solidFill>
          </w14:textFill>
        </w:rPr>
        <w:t>公众号公布</w:t>
      </w: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ascii="宋体" w:hAnsi="宋体" w:eastAsia="宋体" w:cs="宋体"/>
          <w:color w:val="000000" w:themeColor="text1"/>
          <w:kern w:val="0"/>
          <w:sz w:val="24"/>
          <w:szCs w:val="24"/>
          <w:shd w:val="clear" w:color="auto" w:fill="FFFFFF"/>
          <w14:textFill>
            <w14:solidFill>
              <w14:schemeClr w14:val="tx1"/>
            </w14:solidFill>
          </w14:textFill>
        </w:rPr>
        <w:t>届时未接到录取通知的同学即为未入选，不再另行通知。</w:t>
      </w:r>
    </w:p>
    <w:p>
      <w:pPr>
        <w:widowControl/>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p>
    <w:p>
      <w:pPr>
        <w:widowControl/>
        <w:spacing w:line="446" w:lineRule="atLeast"/>
        <w:rPr>
          <w:rFonts w:hint="eastAsia" w:ascii="宋体" w:hAnsi="宋体" w:eastAsia="宋体" w:cs="宋体"/>
          <w:b/>
          <w:bCs/>
          <w:color w:val="000000" w:themeColor="text1"/>
          <w:kern w:val="0"/>
          <w:sz w:val="24"/>
          <w:szCs w:val="24"/>
          <w14:textFill>
            <w14:solidFill>
              <w14:schemeClr w14:val="tx1"/>
            </w14:solidFill>
          </w14:textFill>
        </w:rPr>
      </w:pPr>
    </w:p>
    <w:p>
      <w:pPr>
        <w:widowControl/>
        <w:spacing w:line="446" w:lineRule="atLeast"/>
        <w:rPr>
          <w:rFonts w:hint="eastAsia" w:ascii="宋体" w:hAnsi="宋体" w:eastAsia="宋体" w:cs="宋体"/>
          <w:b/>
          <w:bCs/>
          <w:color w:val="000000" w:themeColor="text1"/>
          <w:kern w:val="0"/>
          <w:sz w:val="24"/>
          <w:szCs w:val="24"/>
          <w14:textFill>
            <w14:solidFill>
              <w14:schemeClr w14:val="tx1"/>
            </w14:solidFill>
          </w14:textFill>
        </w:rPr>
      </w:pPr>
    </w:p>
    <w:p>
      <w:pPr>
        <w:widowControl/>
        <w:spacing w:line="446" w:lineRule="atLeast"/>
        <w:rPr>
          <w:rFonts w:hint="eastAsia" w:ascii="宋体" w:hAnsi="宋体" w:eastAsia="宋体" w:cs="宋体"/>
          <w:b/>
          <w:bCs/>
          <w:color w:val="000000" w:themeColor="text1"/>
          <w:kern w:val="0"/>
          <w:sz w:val="24"/>
          <w:szCs w:val="24"/>
          <w14:textFill>
            <w14:solidFill>
              <w14:schemeClr w14:val="tx1"/>
            </w14:solidFill>
          </w14:textFill>
        </w:rPr>
      </w:pPr>
    </w:p>
    <w:p>
      <w:pPr>
        <w:widowControl/>
        <w:spacing w:line="446" w:lineRule="atLeast"/>
        <w:rPr>
          <w:rFonts w:hint="eastAsia" w:ascii="宋体" w:hAnsi="宋体" w:eastAsia="宋体" w:cs="宋体"/>
          <w:b/>
          <w:bCs/>
          <w:color w:val="000000" w:themeColor="text1"/>
          <w:kern w:val="0"/>
          <w:sz w:val="24"/>
          <w:szCs w:val="24"/>
          <w14:textFill>
            <w14:solidFill>
              <w14:schemeClr w14:val="tx1"/>
            </w14:solidFill>
          </w14:textFill>
        </w:rPr>
      </w:pPr>
    </w:p>
    <w:p>
      <w:pPr>
        <w:widowControl/>
        <w:spacing w:line="446" w:lineRule="atLeast"/>
        <w:rPr>
          <w:rFonts w:hint="eastAsia" w:ascii="宋体" w:hAnsi="宋体" w:eastAsia="宋体" w:cs="宋体"/>
          <w:b/>
          <w:bCs/>
          <w:color w:val="000000" w:themeColor="text1"/>
          <w:kern w:val="0"/>
          <w:sz w:val="24"/>
          <w:szCs w:val="24"/>
          <w14:textFill>
            <w14:solidFill>
              <w14:schemeClr w14:val="tx1"/>
            </w14:solidFill>
          </w14:textFill>
        </w:rPr>
      </w:pPr>
    </w:p>
    <w:p>
      <w:pPr>
        <w:widowControl/>
        <w:spacing w:line="446" w:lineRule="atLeast"/>
        <w:rPr>
          <w:rFonts w:hint="eastAsia" w:ascii="宋体" w:hAnsi="宋体" w:eastAsia="宋体" w:cs="宋体"/>
          <w:b/>
          <w:bCs/>
          <w:color w:val="000000" w:themeColor="text1"/>
          <w:kern w:val="0"/>
          <w:sz w:val="24"/>
          <w:szCs w:val="24"/>
          <w14:textFill>
            <w14:solidFill>
              <w14:schemeClr w14:val="tx1"/>
            </w14:solidFill>
          </w14:textFill>
        </w:rPr>
      </w:pPr>
    </w:p>
    <w:p>
      <w:pPr>
        <w:widowControl/>
        <w:spacing w:line="44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四、夏令营活动安排</w:t>
      </w:r>
    </w:p>
    <w:tbl>
      <w:tblPr>
        <w:tblStyle w:val="10"/>
        <w:tblW w:w="7797" w:type="dxa"/>
        <w:tblInd w:w="-5" w:type="dxa"/>
        <w:tblLayout w:type="autofit"/>
        <w:tblCellMar>
          <w:top w:w="0" w:type="dxa"/>
          <w:left w:w="108" w:type="dxa"/>
          <w:bottom w:w="0" w:type="dxa"/>
          <w:right w:w="108" w:type="dxa"/>
        </w:tblCellMar>
      </w:tblPr>
      <w:tblGrid>
        <w:gridCol w:w="1560"/>
        <w:gridCol w:w="1842"/>
        <w:gridCol w:w="2694"/>
        <w:gridCol w:w="1701"/>
      </w:tblGrid>
      <w:tr>
        <w:tblPrEx>
          <w:tblCellMar>
            <w:top w:w="0" w:type="dxa"/>
            <w:left w:w="108" w:type="dxa"/>
            <w:bottom w:w="0" w:type="dxa"/>
            <w:right w:w="108" w:type="dxa"/>
          </w:tblCellMar>
        </w:tblPrEx>
        <w:trPr>
          <w:trHeight w:val="48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日期</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时间段</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活动内容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地点</w:t>
            </w:r>
          </w:p>
        </w:tc>
      </w:tr>
      <w:tr>
        <w:tblPrEx>
          <w:tblCellMar>
            <w:top w:w="0" w:type="dxa"/>
            <w:left w:w="108" w:type="dxa"/>
            <w:bottom w:w="0" w:type="dxa"/>
            <w:right w:w="108" w:type="dxa"/>
          </w:tblCellMar>
        </w:tblPrEx>
        <w:trPr>
          <w:trHeight w:val="570" w:hRule="atLeast"/>
        </w:trPr>
        <w:tc>
          <w:tcPr>
            <w:tcW w:w="156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themeColor="text1"/>
                <w:kern w:val="0"/>
                <w:sz w:val="22"/>
                <w:lang w:val="en-US" w:eastAsia="zh-CN"/>
                <w14:textFill>
                  <w14:solidFill>
                    <w14:schemeClr w14:val="tx1"/>
                  </w14:solidFill>
                </w14:textFill>
              </w:rPr>
            </w:pPr>
          </w:p>
          <w:p>
            <w:pPr>
              <w:widowControl/>
              <w:jc w:val="center"/>
              <w:rPr>
                <w:rFonts w:hint="eastAsia" w:ascii="等线" w:hAnsi="等线" w:eastAsia="等线" w:cs="宋体"/>
                <w:color w:val="000000" w:themeColor="text1"/>
                <w:kern w:val="0"/>
                <w:sz w:val="22"/>
                <w:lang w:val="en-US" w:eastAsia="zh-CN"/>
                <w14:textFill>
                  <w14:solidFill>
                    <w14:schemeClr w14:val="tx1"/>
                  </w14:solidFill>
                </w14:textFill>
              </w:rPr>
            </w:pPr>
          </w:p>
          <w:p>
            <w:pPr>
              <w:widowControl/>
              <w:jc w:val="center"/>
              <w:rPr>
                <w:rFonts w:hint="eastAsia" w:ascii="等线" w:hAnsi="等线" w:eastAsia="等线" w:cs="宋体"/>
                <w:color w:val="000000" w:themeColor="text1"/>
                <w:kern w:val="0"/>
                <w:sz w:val="22"/>
                <w:lang w:val="en-US" w:eastAsia="zh-CN"/>
                <w14:textFill>
                  <w14:solidFill>
                    <w14:schemeClr w14:val="tx1"/>
                  </w14:solidFill>
                </w14:textFill>
              </w:rPr>
            </w:pPr>
          </w:p>
          <w:p>
            <w:pPr>
              <w:widowControl/>
              <w:jc w:val="center"/>
              <w:rPr>
                <w:rFonts w:hint="eastAsia" w:ascii="等线" w:hAnsi="等线" w:eastAsia="等线" w:cs="宋体"/>
                <w:color w:val="000000" w:themeColor="text1"/>
                <w:kern w:val="0"/>
                <w:sz w:val="22"/>
                <w:lang w:val="en-US" w:eastAsia="zh-CN"/>
                <w14:textFill>
                  <w14:solidFill>
                    <w14:schemeClr w14:val="tx1"/>
                  </w14:solidFill>
                </w14:textFill>
              </w:rPr>
            </w:pPr>
            <w:r>
              <w:rPr>
                <w:rFonts w:hint="eastAsia" w:ascii="等线" w:hAnsi="等线" w:eastAsia="等线" w:cs="宋体"/>
                <w:color w:val="000000" w:themeColor="text1"/>
                <w:kern w:val="0"/>
                <w:sz w:val="22"/>
                <w:lang w:val="en-US" w:eastAsia="zh-CN"/>
                <w14:textFill>
                  <w14:solidFill>
                    <w14:schemeClr w14:val="tx1"/>
                  </w14:solidFill>
                </w14:textFill>
              </w:rPr>
              <w:t>6</w:t>
            </w:r>
            <w:r>
              <w:rPr>
                <w:rFonts w:hint="eastAsia" w:ascii="等线" w:hAnsi="等线" w:eastAsia="等线" w:cs="宋体"/>
                <w:color w:val="000000" w:themeColor="text1"/>
                <w:kern w:val="0"/>
                <w:sz w:val="22"/>
                <w14:textFill>
                  <w14:solidFill>
                    <w14:schemeClr w14:val="tx1"/>
                  </w14:solidFill>
                </w14:textFill>
              </w:rPr>
              <w:t>月</w:t>
            </w:r>
            <w:r>
              <w:rPr>
                <w:rFonts w:hint="eastAsia" w:ascii="等线" w:hAnsi="等线" w:eastAsia="等线" w:cs="宋体"/>
                <w:color w:val="000000" w:themeColor="text1"/>
                <w:kern w:val="0"/>
                <w:sz w:val="22"/>
                <w:lang w:val="en-US" w:eastAsia="zh-CN"/>
                <w14:textFill>
                  <w14:solidFill>
                    <w14:schemeClr w14:val="tx1"/>
                  </w14:solidFill>
                </w14:textFill>
              </w:rPr>
              <w:t>19</w:t>
            </w:r>
            <w:r>
              <w:rPr>
                <w:rFonts w:hint="eastAsia" w:ascii="等线" w:hAnsi="等线" w:eastAsia="等线" w:cs="宋体"/>
                <w:color w:val="000000" w:themeColor="text1"/>
                <w:kern w:val="0"/>
                <w:sz w:val="22"/>
                <w14:textFill>
                  <w14:solidFill>
                    <w14:schemeClr w14:val="tx1"/>
                  </w14:solidFill>
                </w14:textFill>
              </w:rPr>
              <w:t>日</w:t>
            </w:r>
          </w:p>
          <w:p>
            <w:pPr>
              <w:widowControl/>
              <w:jc w:val="center"/>
              <w:rPr>
                <w:rFonts w:ascii="等线" w:hAnsi="等线" w:eastAsia="等线" w:cs="宋体"/>
                <w:color w:val="000000" w:themeColor="text1"/>
                <w:kern w:val="0"/>
                <w:sz w:val="22"/>
                <w14:textFill>
                  <w14:solidFill>
                    <w14:schemeClr w14:val="tx1"/>
                  </w14:solidFill>
                </w14:textFill>
              </w:rPr>
            </w:pPr>
          </w:p>
          <w:p>
            <w:pPr>
              <w:widowControl/>
              <w:jc w:val="center"/>
              <w:rPr>
                <w:rFonts w:ascii="等线" w:hAnsi="等线" w:eastAsia="等线" w:cs="宋体"/>
                <w:color w:val="000000" w:themeColor="text1"/>
                <w:kern w:val="0"/>
                <w:sz w:val="22"/>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9:00-</w:t>
            </w:r>
            <w:r>
              <w:rPr>
                <w:rFonts w:hint="eastAsia" w:ascii="等线" w:hAnsi="等线" w:eastAsia="等线" w:cs="宋体"/>
                <w:color w:val="000000" w:themeColor="text1"/>
                <w:kern w:val="0"/>
                <w:sz w:val="22"/>
                <w:lang w:val="en-US" w:eastAsia="zh-CN"/>
                <w14:textFill>
                  <w14:solidFill>
                    <w14:schemeClr w14:val="tx1"/>
                  </w14:solidFill>
                </w14:textFill>
              </w:rPr>
              <w:t>9</w:t>
            </w:r>
            <w:r>
              <w:rPr>
                <w:rFonts w:hint="eastAsia" w:ascii="等线" w:hAnsi="等线" w:eastAsia="等线" w:cs="宋体"/>
                <w:color w:val="000000" w:themeColor="text1"/>
                <w:kern w:val="0"/>
                <w:sz w:val="22"/>
                <w14:textFill>
                  <w14:solidFill>
                    <w14:schemeClr w14:val="tx1"/>
                  </w14:solidFill>
                </w14:textFill>
              </w:rPr>
              <w:t>:</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开营仪式</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p>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腾讯会议</w:t>
            </w:r>
          </w:p>
          <w:p>
            <w:pPr>
              <w:jc w:val="center"/>
              <w:rPr>
                <w:rFonts w:ascii="等线" w:hAnsi="等线" w:eastAsia="等线"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1560"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themeColor="text1"/>
                <w:kern w:val="0"/>
                <w:sz w:val="22"/>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lang w:val="en-US" w:eastAsia="zh-CN"/>
                <w14:textFill>
                  <w14:solidFill>
                    <w14:schemeClr w14:val="tx1"/>
                  </w14:solidFill>
                </w14:textFill>
              </w:rPr>
              <w:t>9</w:t>
            </w:r>
            <w:r>
              <w:rPr>
                <w:rFonts w:hint="eastAsia" w:ascii="等线" w:hAnsi="等线" w:eastAsia="等线" w:cs="宋体"/>
                <w:color w:val="000000" w:themeColor="text1"/>
                <w:kern w:val="0"/>
                <w:sz w:val="22"/>
                <w14:textFill>
                  <w14:solidFill>
                    <w14:schemeClr w14:val="tx1"/>
                  </w14:solidFill>
                </w14:textFill>
              </w:rPr>
              <w:t>:</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0-1</w:t>
            </w:r>
            <w:r>
              <w:rPr>
                <w:rFonts w:hint="eastAsia" w:ascii="等线" w:hAnsi="等线" w:eastAsia="等线" w:cs="宋体"/>
                <w:color w:val="000000" w:themeColor="text1"/>
                <w:kern w:val="0"/>
                <w:sz w:val="22"/>
                <w:lang w:val="en-US" w:eastAsia="zh-CN"/>
                <w14:textFill>
                  <w14:solidFill>
                    <w14:schemeClr w14:val="tx1"/>
                  </w14:solidFill>
                </w14:textFill>
              </w:rPr>
              <w:t>0</w:t>
            </w:r>
            <w:r>
              <w:rPr>
                <w:rFonts w:hint="eastAsia" w:ascii="等线" w:hAnsi="等线" w:eastAsia="等线" w:cs="宋体"/>
                <w:color w:val="000000" w:themeColor="text1"/>
                <w:kern w:val="0"/>
                <w:sz w:val="22"/>
                <w14:textFill>
                  <w14:solidFill>
                    <w14:schemeClr w14:val="tx1"/>
                  </w14:solidFill>
                </w14:textFill>
              </w:rPr>
              <w:t>:30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专业方向及导师组介绍</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1560"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themeColor="text1"/>
                <w:kern w:val="0"/>
                <w:sz w:val="22"/>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lang w:val="en-US" w:eastAsia="zh-CN"/>
                <w14:textFill>
                  <w14:solidFill>
                    <w14:schemeClr w14:val="tx1"/>
                  </w14:solidFill>
                </w14:textFill>
              </w:rPr>
              <w:t>10</w:t>
            </w:r>
            <w:r>
              <w:rPr>
                <w:rFonts w:hint="eastAsia" w:ascii="等线" w:hAnsi="等线" w:eastAsia="等线" w:cs="宋体"/>
                <w:color w:val="000000" w:themeColor="text1"/>
                <w:kern w:val="0"/>
                <w:sz w:val="22"/>
                <w14:textFill>
                  <w14:solidFill>
                    <w14:schemeClr w14:val="tx1"/>
                  </w14:solidFill>
                </w14:textFill>
              </w:rPr>
              <w:t>:</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0-1</w:t>
            </w:r>
            <w:r>
              <w:rPr>
                <w:rFonts w:hint="eastAsia" w:ascii="等线" w:hAnsi="等线" w:eastAsia="等线" w:cs="宋体"/>
                <w:color w:val="000000" w:themeColor="text1"/>
                <w:kern w:val="0"/>
                <w:sz w:val="22"/>
                <w:lang w:val="en-US" w:eastAsia="zh-CN"/>
                <w14:textFill>
                  <w14:solidFill>
                    <w14:schemeClr w14:val="tx1"/>
                  </w14:solidFill>
                </w14:textFill>
              </w:rPr>
              <w:t>1</w:t>
            </w:r>
            <w:r>
              <w:rPr>
                <w:rFonts w:hint="eastAsia" w:ascii="等线" w:hAnsi="等线" w:eastAsia="等线" w:cs="宋体"/>
                <w:color w:val="000000" w:themeColor="text1"/>
                <w:kern w:val="0"/>
                <w:sz w:val="22"/>
                <w14:textFill>
                  <w14:solidFill>
                    <w14:schemeClr w14:val="tx1"/>
                  </w14:solidFill>
                </w14:textFill>
              </w:rPr>
              <w:t>:</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优秀毕业生分享</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1560"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themeColor="text1"/>
                <w:kern w:val="0"/>
                <w:sz w:val="22"/>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14:30-1</w:t>
            </w:r>
            <w:r>
              <w:rPr>
                <w:rFonts w:hint="eastAsia" w:ascii="等线" w:hAnsi="等线" w:eastAsia="等线" w:cs="宋体"/>
                <w:color w:val="000000" w:themeColor="text1"/>
                <w:kern w:val="0"/>
                <w:sz w:val="22"/>
                <w:lang w:val="en-US" w:eastAsia="zh-CN"/>
                <w14:textFill>
                  <w14:solidFill>
                    <w14:schemeClr w14:val="tx1"/>
                  </w14:solidFill>
                </w14:textFill>
              </w:rPr>
              <w:t>6</w:t>
            </w:r>
            <w:r>
              <w:rPr>
                <w:rFonts w:hint="eastAsia" w:ascii="等线" w:hAnsi="等线" w:eastAsia="等线" w:cs="宋体"/>
                <w:color w:val="000000" w:themeColor="text1"/>
                <w:kern w:val="0"/>
                <w:sz w:val="22"/>
                <w14:textFill>
                  <w14:solidFill>
                    <w14:schemeClr w14:val="tx1"/>
                  </w14:solidFill>
                </w14:textFill>
              </w:rPr>
              <w:t>:</w:t>
            </w:r>
            <w:r>
              <w:rPr>
                <w:rFonts w:hint="eastAsia" w:ascii="等线" w:hAnsi="等线" w:eastAsia="等线" w:cs="宋体"/>
                <w:color w:val="000000" w:themeColor="text1"/>
                <w:kern w:val="0"/>
                <w:sz w:val="22"/>
                <w:lang w:val="en-US" w:eastAsia="zh-CN"/>
                <w14:textFill>
                  <w14:solidFill>
                    <w14:schemeClr w14:val="tx1"/>
                  </w14:solidFill>
                </w14:textFill>
              </w:rPr>
              <w:t>0</w:t>
            </w:r>
            <w:r>
              <w:rPr>
                <w:rFonts w:hint="eastAsia" w:ascii="等线" w:hAnsi="等线" w:eastAsia="等线" w:cs="宋体"/>
                <w:color w:val="000000" w:themeColor="text1"/>
                <w:kern w:val="0"/>
                <w:sz w:val="22"/>
                <w14:textFill>
                  <w14:solidFill>
                    <w14:schemeClr w14:val="tx1"/>
                  </w14:solidFill>
                </w14:textFill>
              </w:rPr>
              <w:t>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专家讲座</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15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16:00-17:</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专家讲座</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1560" w:type="dxa"/>
            <w:vMerge w:val="restart"/>
            <w:tcBorders>
              <w:top w:val="single" w:color="auto" w:sz="4" w:space="0"/>
              <w:left w:val="single" w:color="auto" w:sz="4" w:space="0"/>
              <w:right w:val="single" w:color="auto" w:sz="4" w:space="0"/>
            </w:tcBorders>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lang w:val="en-US" w:eastAsia="zh-CN"/>
                <w14:textFill>
                  <w14:solidFill>
                    <w14:schemeClr w14:val="tx1"/>
                  </w14:solidFill>
                </w14:textFill>
              </w:rPr>
              <w:t>6</w:t>
            </w:r>
            <w:r>
              <w:rPr>
                <w:rFonts w:hint="eastAsia" w:ascii="等线" w:hAnsi="等线" w:eastAsia="等线" w:cs="宋体"/>
                <w:color w:val="000000" w:themeColor="text1"/>
                <w:kern w:val="0"/>
                <w:sz w:val="22"/>
                <w14:textFill>
                  <w14:solidFill>
                    <w14:schemeClr w14:val="tx1"/>
                  </w14:solidFill>
                </w14:textFill>
              </w:rPr>
              <w:t>月</w:t>
            </w:r>
            <w:r>
              <w:rPr>
                <w:rFonts w:hint="eastAsia" w:ascii="等线" w:hAnsi="等线" w:eastAsia="等线" w:cs="宋体"/>
                <w:color w:val="000000" w:themeColor="text1"/>
                <w:kern w:val="0"/>
                <w:sz w:val="22"/>
                <w:lang w:val="en-US" w:eastAsia="zh-CN"/>
                <w14:textFill>
                  <w14:solidFill>
                    <w14:schemeClr w14:val="tx1"/>
                  </w14:solidFill>
                </w14:textFill>
              </w:rPr>
              <w:t>20</w:t>
            </w:r>
            <w:r>
              <w:rPr>
                <w:rFonts w:hint="eastAsia" w:ascii="等线" w:hAnsi="等线" w:eastAsia="等线" w:cs="宋体"/>
                <w:color w:val="000000" w:themeColor="text1"/>
                <w:kern w:val="0"/>
                <w:sz w:val="22"/>
                <w14:textFill>
                  <w14:solidFill>
                    <w14:schemeClr w14:val="tx1"/>
                  </w14:solidFill>
                </w14:textFill>
              </w:rPr>
              <w:t>日</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szCs w:val="22"/>
                <w:lang w:val="en-US" w:eastAsia="zh-CN" w:bidi="ar-SA"/>
                <w14:textFill>
                  <w14:solidFill>
                    <w14:schemeClr w14:val="tx1"/>
                  </w14:solidFill>
                </w14:textFill>
              </w:rPr>
              <w:t>9</w:t>
            </w:r>
            <w:r>
              <w:rPr>
                <w:rFonts w:hint="eastAsia" w:ascii="等线" w:hAnsi="等线" w:eastAsia="等线" w:cs="宋体"/>
                <w:color w:val="000000" w:themeColor="text1"/>
                <w:kern w:val="0"/>
                <w:sz w:val="22"/>
                <w14:textFill>
                  <w14:solidFill>
                    <w14:schemeClr w14:val="tx1"/>
                  </w14:solidFill>
                </w14:textFill>
              </w:rPr>
              <w:t>:</w:t>
            </w:r>
            <w:r>
              <w:rPr>
                <w:rFonts w:hint="eastAsia" w:ascii="等线" w:hAnsi="等线" w:eastAsia="等线" w:cs="宋体"/>
                <w:color w:val="000000" w:themeColor="text1"/>
                <w:kern w:val="0"/>
                <w:sz w:val="22"/>
                <w:lang w:val="en-US" w:eastAsia="zh-CN"/>
                <w14:textFill>
                  <w14:solidFill>
                    <w14:schemeClr w14:val="tx1"/>
                  </w14:solidFill>
                </w14:textFill>
              </w:rPr>
              <w:t>00-10:00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线上考核（笔试）</w:t>
            </w:r>
          </w:p>
        </w:tc>
        <w:tc>
          <w:tcPr>
            <w:tcW w:w="1701" w:type="dxa"/>
            <w:vMerge w:val="continue"/>
            <w:tcBorders>
              <w:top w:val="single" w:color="auto" w:sz="4" w:space="0"/>
              <w:left w:val="nil"/>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777" w:hRule="atLeast"/>
        </w:trPr>
        <w:tc>
          <w:tcPr>
            <w:tcW w:w="1560"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themeColor="text1"/>
                <w:kern w:val="0"/>
                <w:sz w:val="22"/>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10:30-11:30</w:t>
            </w:r>
          </w:p>
          <w:p>
            <w:pPr>
              <w:widowControl/>
              <w:jc w:val="center"/>
              <w:rPr>
                <w:rFonts w:hint="eastAsia" w:ascii="等线" w:hAnsi="等线" w:eastAsia="等线" w:cs="宋体"/>
                <w:color w:val="000000" w:themeColor="text1"/>
                <w:kern w:val="0"/>
                <w:sz w:val="22"/>
                <w:lang w:val="en-US" w:eastAsia="zh-CN"/>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14:</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0-17:</w:t>
            </w:r>
            <w:r>
              <w:rPr>
                <w:rFonts w:hint="eastAsia" w:ascii="等线" w:hAnsi="等线" w:eastAsia="等线" w:cs="宋体"/>
                <w:color w:val="000000" w:themeColor="text1"/>
                <w:kern w:val="0"/>
                <w:sz w:val="22"/>
                <w:lang w:val="en-US" w:eastAsia="zh-CN"/>
                <w14:textFill>
                  <w14:solidFill>
                    <w14:schemeClr w14:val="tx1"/>
                  </w14:solidFill>
                </w14:textFill>
              </w:rPr>
              <w:t>3</w:t>
            </w:r>
            <w:r>
              <w:rPr>
                <w:rFonts w:hint="eastAsia" w:ascii="等线" w:hAnsi="等线" w:eastAsia="等线" w:cs="宋体"/>
                <w:color w:val="000000" w:themeColor="text1"/>
                <w:kern w:val="0"/>
                <w:sz w:val="22"/>
                <w14:textFill>
                  <w14:solidFill>
                    <w14:schemeClr w14:val="tx1"/>
                  </w14:solidFill>
                </w14:textFill>
              </w:rPr>
              <w:t>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themeColor="text1"/>
                <w:kern w:val="0"/>
                <w:sz w:val="22"/>
                <w:szCs w:val="22"/>
                <w:lang w:val="en-US" w:eastAsia="zh-CN" w:bidi="ar-SA"/>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线上考核（面试）</w:t>
            </w:r>
          </w:p>
        </w:tc>
        <w:tc>
          <w:tcPr>
            <w:tcW w:w="1701" w:type="dxa"/>
            <w:vMerge w:val="continue"/>
            <w:tcBorders>
              <w:left w:val="nil"/>
              <w:right w:val="single" w:color="auto" w:sz="4" w:space="0"/>
            </w:tcBorders>
            <w:shd w:val="clear" w:color="auto" w:fill="auto"/>
            <w:vAlign w:val="center"/>
          </w:tcPr>
          <w:p>
            <w:pPr>
              <w:widowControl/>
              <w:jc w:val="center"/>
              <w:rPr>
                <w:rFonts w:ascii="等线" w:hAnsi="等线" w:eastAsia="等线" w:cs="宋体"/>
                <w:color w:val="000000" w:themeColor="text1"/>
                <w:kern w:val="0"/>
                <w:sz w:val="22"/>
                <w14:textFill>
                  <w14:solidFill>
                    <w14:schemeClr w14:val="tx1"/>
                  </w14:solidFill>
                </w14:textFill>
              </w:rPr>
            </w:pPr>
          </w:p>
        </w:tc>
      </w:tr>
    </w:tbl>
    <w:p>
      <w:pPr>
        <w:widowControl/>
        <w:spacing w:after="150"/>
        <w:rPr>
          <w:rFonts w:ascii="宋体" w:hAnsi="宋体" w:eastAsia="宋体" w:cs="宋体"/>
          <w:color w:val="000000" w:themeColor="text1"/>
          <w:kern w:val="0"/>
          <w:szCs w:val="21"/>
          <w14:textFill>
            <w14:solidFill>
              <w14:schemeClr w14:val="tx1"/>
            </w14:solidFill>
          </w14:textFill>
        </w:rPr>
      </w:pPr>
    </w:p>
    <w:p>
      <w:pPr>
        <w:widowControl/>
        <w:spacing w:after="1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以上时间、活动内容等届时可能会根据具体工作安排稍作调整。</w:t>
      </w:r>
    </w:p>
    <w:p>
      <w:pPr>
        <w:widowControl/>
        <w:spacing w:after="150"/>
        <w:rPr>
          <w:rFonts w:ascii="宋体" w:hAnsi="宋体" w:eastAsia="宋体" w:cs="宋体"/>
          <w:color w:val="000000" w:themeColor="text1"/>
          <w:kern w:val="0"/>
          <w:szCs w:val="21"/>
          <w14:textFill>
            <w14:solidFill>
              <w14:schemeClr w14:val="tx1"/>
            </w14:solidFill>
          </w14:textFill>
        </w:rPr>
      </w:pPr>
    </w:p>
    <w:p>
      <w:pPr>
        <w:widowControl/>
        <w:spacing w:line="44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五、优秀营员评选办法</w:t>
      </w:r>
    </w:p>
    <w:p>
      <w:pPr>
        <w:widowControl/>
        <w:spacing w:after="150"/>
        <w:rPr>
          <w:rFonts w:ascii="宋体" w:hAnsi="宋体" w:eastAsia="宋体" w:cs="宋体"/>
          <w:color w:val="000000" w:themeColor="text1"/>
          <w:kern w:val="0"/>
          <w:sz w:val="24"/>
          <w:szCs w:val="24"/>
          <w14:textFill>
            <w14:solidFill>
              <w14:schemeClr w14:val="tx1"/>
            </w14:solidFill>
          </w14:textFill>
        </w:rPr>
      </w:pPr>
    </w:p>
    <w:p>
      <w:pPr>
        <w:widowControl/>
        <w:spacing w:after="1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综合素质考核=线上考核（笔试）（50%）+线上考核（面试）（50%）</w:t>
      </w:r>
    </w:p>
    <w:p>
      <w:pPr>
        <w:widowControl/>
        <w:shd w:val="clear" w:color="auto" w:fill="FFFFFF"/>
        <w:spacing w:line="446" w:lineRule="atLeast"/>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）大学英语六级达到425 分及以上或托福（TOEFL）成绩达到90分及以上或雅思（IELTS）成绩达到6.5 分及以上的考生，其他语种提供相应的国家级语言考试通过证书或该语种国家语言水平证明，经各专业评估鉴定为合格的考生，</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可</w:t>
      </w: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免试外语水平测试。不符合以上要求者，营员</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在线上考核（面试）环节中需额外进行</w:t>
      </w: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外语水平</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加试</w:t>
      </w: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，外语水平不合格者不予录取。</w:t>
      </w:r>
    </w:p>
    <w:p>
      <w:pPr>
        <w:widowControl/>
        <w:shd w:val="clear" w:color="auto" w:fill="FFFFFF"/>
        <w:spacing w:line="446" w:lineRule="atLeast"/>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2</w:t>
      </w:r>
      <w:r>
        <w:rPr>
          <w:rFonts w:hint="eastAsia" w:ascii="宋体" w:hAnsi="宋体" w:eastAsia="宋体" w:cs="宋体"/>
          <w:color w:val="000000" w:themeColor="text1"/>
          <w:kern w:val="0"/>
          <w:sz w:val="24"/>
          <w:szCs w:val="24"/>
          <w:shd w:val="clear" w:color="auto" w:fill="FFFFFF"/>
          <w:lang w:eastAsia="zh-CN"/>
          <w14:textFill>
            <w14:solidFill>
              <w14:schemeClr w14:val="tx1"/>
            </w14:solidFill>
          </w14:textFill>
        </w:rPr>
        <w:t>）“直博”项目营员考核结果为优秀的，学校将组织再次考核并确定录取意见。</w:t>
      </w:r>
    </w:p>
    <w:p>
      <w:pPr>
        <w:widowControl/>
        <w:shd w:val="clear" w:color="auto" w:fill="FFFFFF"/>
        <w:spacing w:line="446" w:lineRule="atLeast"/>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kern w:val="0"/>
          <w:sz w:val="24"/>
          <w:szCs w:val="24"/>
          <w:shd w:val="clear" w:color="auto" w:fill="FFFFFF"/>
          <w14:textFill>
            <w14:solidFill>
              <w14:schemeClr w14:val="tx1"/>
            </w14:solidFill>
          </w14:textFill>
        </w:rPr>
        <w:t>）营员不符合报考条件或提供虚假材料的，一经查实，将取消参评资格或取消已获得的“优秀营员”资格。</w:t>
      </w:r>
    </w:p>
    <w:p>
      <w:pPr>
        <w:widowControl/>
        <w:shd w:val="clear" w:color="auto" w:fill="FFFFFF"/>
        <w:spacing w:line="446" w:lineRule="atLeast"/>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14:textFill>
            <w14:solidFill>
              <w14:schemeClr w14:val="tx1"/>
            </w14:solidFill>
          </w14:textFill>
        </w:rPr>
        <w:t>）“优秀营员”如获得就读学校</w:t>
      </w:r>
      <w:r>
        <w:rPr>
          <w:rFonts w:ascii="宋体" w:hAnsi="宋体" w:eastAsia="宋体" w:cs="宋体"/>
          <w:color w:val="000000" w:themeColor="text1"/>
          <w:kern w:val="0"/>
          <w:sz w:val="24"/>
          <w:szCs w:val="24"/>
          <w:shd w:val="clear" w:color="auto" w:fill="FFFFFF"/>
          <w14:textFill>
            <w14:solidFill>
              <w14:schemeClr w14:val="tx1"/>
            </w14:solidFill>
          </w14:textFill>
        </w:rPr>
        <w:t>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szCs w:val="24"/>
          <w:shd w:val="clear" w:color="auto" w:fill="FFFFFF"/>
          <w14:textFill>
            <w14:solidFill>
              <w14:schemeClr w14:val="tx1"/>
            </w14:solidFill>
          </w14:textFill>
        </w:rPr>
        <w:t>年研究生推免资格，并申请我校推免生，申请专业须与“优秀营员”公示的专业相同，其中，如专业内不同方向考试科目不同，须专业、方向均一致，如专业、方向名称有调整的，以《北京语言大学202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szCs w:val="24"/>
          <w:shd w:val="clear" w:color="auto" w:fill="FFFFFF"/>
          <w14:textFill>
            <w14:solidFill>
              <w14:schemeClr w14:val="tx1"/>
            </w14:solidFill>
          </w14:textFill>
        </w:rPr>
        <w:t>年硕士研究生专业目录》或相关通知为准。符合以上条件的考生可通过推免方式直接拟录取为我校202</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szCs w:val="24"/>
          <w:shd w:val="clear" w:color="auto" w:fill="FFFFFF"/>
          <w14:textFill>
            <w14:solidFill>
              <w14:schemeClr w14:val="tx1"/>
            </w14:solidFill>
          </w14:textFill>
        </w:rPr>
        <w:t>年硕士研究生，无须参加推免复试。</w:t>
      </w:r>
    </w:p>
    <w:p>
      <w:pPr>
        <w:widowControl/>
        <w:shd w:val="clear" w:color="auto" w:fill="FFFFFF"/>
        <w:spacing w:line="446" w:lineRule="atLeast"/>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5</w:t>
      </w:r>
      <w:r>
        <w:rPr>
          <w:rFonts w:hint="eastAsia" w:ascii="宋体" w:hAnsi="宋体" w:eastAsia="宋体" w:cs="宋体"/>
          <w:color w:val="000000" w:themeColor="text1"/>
          <w:kern w:val="0"/>
          <w:sz w:val="24"/>
          <w:szCs w:val="24"/>
          <w:shd w:val="clear" w:color="auto" w:fill="FFFFFF"/>
          <w14:textFill>
            <w14:solidFill>
              <w14:schemeClr w14:val="tx1"/>
            </w14:solidFill>
          </w14:textFill>
        </w:rPr>
        <w:t>）“优秀营员”须在全国推免服务系统中注册并填报我校志愿，并根据实际进程完成接收确认复试、待录取通知等相应程序。未在我校规定时间内完成相应程序的，视为自动放弃我校“优秀营员”资格。</w:t>
      </w:r>
    </w:p>
    <w:p>
      <w:pPr>
        <w:widowControl/>
        <w:shd w:val="clear" w:color="auto" w:fill="FFFFFF"/>
        <w:spacing w:line="446" w:lineRule="atLeast"/>
        <w:rPr>
          <w:rFonts w:hint="eastAsia" w:ascii="宋体" w:hAnsi="宋体" w:eastAsia="宋体" w:cs="宋体"/>
          <w:b/>
          <w:bCs/>
          <w:color w:val="000000" w:themeColor="text1"/>
          <w:kern w:val="0"/>
          <w:sz w:val="24"/>
          <w:szCs w:val="24"/>
          <w:shd w:val="clear" w:color="auto" w:fill="FFFFFF"/>
          <w14:textFill>
            <w14:solidFill>
              <w14:schemeClr w14:val="tx1"/>
            </w14:solidFill>
          </w14:textFill>
        </w:rPr>
      </w:pPr>
    </w:p>
    <w:p>
      <w:pPr>
        <w:widowControl/>
        <w:shd w:val="clear" w:color="auto" w:fill="FFFFFF"/>
        <w:spacing w:line="446" w:lineRule="atLeast"/>
        <w:rPr>
          <w:rFonts w:ascii="宋体" w:hAnsi="宋体" w:eastAsia="宋体" w:cs="宋体"/>
          <w:b/>
          <w:bCs/>
          <w:color w:val="000000" w:themeColor="text1"/>
          <w:kern w:val="0"/>
          <w:sz w:val="24"/>
          <w:szCs w:val="24"/>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shd w:val="clear" w:color="auto" w:fill="FFFFFF"/>
          <w14:textFill>
            <w14:solidFill>
              <w14:schemeClr w14:val="tx1"/>
            </w14:solidFill>
          </w14:textFill>
        </w:rPr>
        <w:t>六、参营费用</w:t>
      </w:r>
    </w:p>
    <w:p>
      <w:pPr>
        <w:widowControl/>
        <w:shd w:val="clear" w:color="auto" w:fill="FFFFFF"/>
        <w:spacing w:line="446" w:lineRule="atLeast"/>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夏令营不收取任何费用。</w:t>
      </w:r>
    </w:p>
    <w:p>
      <w:pPr>
        <w:widowControl/>
        <w:shd w:val="clear" w:color="auto" w:fill="FFFFFF"/>
        <w:spacing w:line="446" w:lineRule="atLeast"/>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p>
    <w:p>
      <w:pPr>
        <w:widowControl/>
        <w:shd w:val="clear" w:color="auto" w:fill="FFFFFF"/>
        <w:spacing w:line="446" w:lineRule="atLeast"/>
        <w:rPr>
          <w:rFonts w:ascii="宋体" w:hAnsi="宋体" w:eastAsia="宋体" w:cs="宋体"/>
          <w:b/>
          <w:bCs/>
          <w:color w:val="000000" w:themeColor="text1"/>
          <w:kern w:val="0"/>
          <w:sz w:val="24"/>
          <w:szCs w:val="24"/>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shd w:val="clear" w:color="auto" w:fill="FFFFFF"/>
          <w14:textFill>
            <w14:solidFill>
              <w14:schemeClr w14:val="tx1"/>
            </w14:solidFill>
          </w14:textFill>
        </w:rPr>
        <w:t>七、联系方式</w:t>
      </w:r>
    </w:p>
    <w:p>
      <w:pPr>
        <w:widowControl/>
        <w:shd w:val="clear" w:color="auto" w:fill="FFFFFF"/>
        <w:spacing w:line="446" w:lineRule="atLeast"/>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语言学系办公室：0</w:t>
      </w:r>
      <w:r>
        <w:rPr>
          <w:rFonts w:ascii="宋体" w:hAnsi="宋体" w:eastAsia="宋体" w:cs="宋体"/>
          <w:color w:val="000000" w:themeColor="text1"/>
          <w:kern w:val="0"/>
          <w:sz w:val="24"/>
          <w:szCs w:val="24"/>
          <w:shd w:val="clear" w:color="auto" w:fill="FFFFFF"/>
          <w14:textFill>
            <w14:solidFill>
              <w14:schemeClr w14:val="tx1"/>
            </w14:solidFill>
          </w14:textFill>
        </w:rPr>
        <w:t>10</w:t>
      </w:r>
      <w:r>
        <w:rPr>
          <w:rFonts w:hint="eastAsia" w:ascii="宋体" w:hAnsi="宋体" w:eastAsia="宋体" w:cs="宋体"/>
          <w:color w:val="000000" w:themeColor="text1"/>
          <w:kern w:val="0"/>
          <w:sz w:val="24"/>
          <w:szCs w:val="24"/>
          <w:shd w:val="clear" w:color="auto" w:fill="FFFFFF"/>
          <w14:textFill>
            <w14:solidFill>
              <w14:schemeClr w14:val="tx1"/>
            </w14:solidFill>
          </w14:textFill>
        </w:rPr>
        <w:t>-8</w:t>
      </w:r>
      <w:r>
        <w:rPr>
          <w:rFonts w:ascii="宋体" w:hAnsi="宋体" w:eastAsia="宋体" w:cs="宋体"/>
          <w:color w:val="000000" w:themeColor="text1"/>
          <w:kern w:val="0"/>
          <w:sz w:val="24"/>
          <w:szCs w:val="24"/>
          <w:shd w:val="clear" w:color="auto" w:fill="FFFFFF"/>
          <w14:textFill>
            <w14:solidFill>
              <w14:schemeClr w14:val="tx1"/>
            </w14:solidFill>
          </w14:textFill>
        </w:rPr>
        <w:t>2303981</w:t>
      </w:r>
    </w:p>
    <w:p>
      <w:pPr>
        <w:widowControl/>
        <w:shd w:val="clear" w:color="auto" w:fill="FFFFFF"/>
        <w:spacing w:line="446" w:lineRule="atLeast"/>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语言学系邮箱：linguistics@blcu.edu.cn</w:t>
      </w:r>
    </w:p>
    <w:p>
      <w:pPr>
        <w:widowControl/>
        <w:shd w:val="clear" w:color="auto" w:fill="FFFFFF"/>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p>
    <w:p>
      <w:pPr>
        <w:widowControl/>
        <w:shd w:val="clear" w:color="auto" w:fill="FFFFFF"/>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附件：北京语言大学语言学系“语言与人脑科学专业</w:t>
      </w:r>
      <w:r>
        <w:rPr>
          <w:rFonts w:ascii="宋体" w:hAnsi="宋体" w:eastAsia="宋体" w:cs="宋体"/>
          <w:color w:val="000000" w:themeColor="text1"/>
          <w:kern w:val="0"/>
          <w:sz w:val="24"/>
          <w:szCs w:val="24"/>
          <w:shd w:val="clear" w:color="auto" w:fill="FFFFFF"/>
          <w14:textFill>
            <w14:solidFill>
              <w14:schemeClr w14:val="tx1"/>
            </w14:solidFill>
          </w14:textFill>
        </w:rPr>
        <w:t>20</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23</w:t>
      </w:r>
      <w:r>
        <w:rPr>
          <w:rFonts w:ascii="宋体" w:hAnsi="宋体" w:eastAsia="宋体" w:cs="宋体"/>
          <w:color w:val="000000" w:themeColor="text1"/>
          <w:kern w:val="0"/>
          <w:sz w:val="24"/>
          <w:szCs w:val="24"/>
          <w:shd w:val="clear" w:color="auto" w:fill="FFFFFF"/>
          <w14:textFill>
            <w14:solidFill>
              <w14:schemeClr w14:val="tx1"/>
            </w14:solidFill>
          </w14:textFill>
        </w:rPr>
        <w:t>年全国优秀大学生夏令营”申请表</w:t>
      </w:r>
    </w:p>
    <w:p>
      <w:pPr>
        <w:widowControl/>
        <w:shd w:val="clear" w:color="auto" w:fill="FFFFFF"/>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p>
    <w:p>
      <w:pPr>
        <w:widowControl/>
        <w:shd w:val="clear" w:color="auto" w:fill="FFFFFF"/>
        <w:spacing w:line="446" w:lineRule="atLeast"/>
        <w:ind w:firstLine="475"/>
        <w:rPr>
          <w:rFonts w:ascii="宋体" w:hAnsi="宋体" w:eastAsia="宋体" w:cs="宋体"/>
          <w:color w:val="000000" w:themeColor="text1"/>
          <w:kern w:val="0"/>
          <w:sz w:val="24"/>
          <w:szCs w:val="24"/>
          <w:shd w:val="clear" w:color="auto" w:fill="FFFFFF"/>
          <w14:textFill>
            <w14:solidFill>
              <w14:schemeClr w14:val="tx1"/>
            </w14:solidFill>
          </w14:textFill>
        </w:rPr>
      </w:pPr>
      <w:r>
        <w:rPr>
          <w:rFonts w:ascii="宋体" w:hAnsi="宋体" w:eastAsia="宋体" w:cs="宋体"/>
          <w:color w:val="000000" w:themeColor="text1"/>
          <w:kern w:val="0"/>
          <w:sz w:val="24"/>
          <w:szCs w:val="24"/>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北京语言大学</w:t>
      </w:r>
      <w:r>
        <w:rPr>
          <w:rFonts w:hint="eastAsia" w:ascii="宋体" w:hAnsi="宋体" w:eastAsia="宋体" w:cs="宋体"/>
          <w:color w:val="000000" w:themeColor="text1"/>
          <w:kern w:val="0"/>
          <w:sz w:val="24"/>
          <w:szCs w:val="24"/>
          <w:shd w:val="clear" w:color="auto" w:fill="FFFFFF"/>
          <w14:textFill>
            <w14:solidFill>
              <w14:schemeClr w14:val="tx1"/>
            </w14:solidFill>
          </w14:textFill>
        </w:rPr>
        <w:t>语言学系</w:t>
      </w:r>
    </w:p>
    <w:p>
      <w:pPr>
        <w:widowControl/>
        <w:shd w:val="clear" w:color="auto" w:fill="FFFFFF"/>
        <w:spacing w:line="446" w:lineRule="atLeast"/>
        <w:ind w:firstLine="475"/>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szCs w:val="24"/>
          <w:shd w:val="clear" w:color="auto" w:fill="FFFFFF"/>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 xml:space="preserve"> 202</w:t>
      </w: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29</w:t>
      </w:r>
      <w:r>
        <w:rPr>
          <w:rFonts w:hint="eastAsia" w:ascii="宋体" w:hAnsi="宋体" w:eastAsia="宋体" w:cs="宋体"/>
          <w:color w:val="000000" w:themeColor="text1"/>
          <w:kern w:val="0"/>
          <w:szCs w:val="21"/>
          <w14:textFill>
            <w14:solidFill>
              <w14:schemeClr w14:val="tx1"/>
            </w14:solidFill>
          </w14:textFill>
        </w:rPr>
        <w:t>日</w:t>
      </w: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hint="eastAsia" w:ascii="仿宋_GB2312" w:eastAsia="仿宋_GB2312"/>
          <w:color w:val="000000" w:themeColor="text1"/>
          <w:sz w:val="24"/>
          <w:szCs w:val="21"/>
          <w14:textFill>
            <w14:solidFill>
              <w14:schemeClr w14:val="tx1"/>
            </w14:solidFill>
          </w14:textFill>
        </w:rPr>
      </w:pPr>
    </w:p>
    <w:p>
      <w:pPr>
        <w:rPr>
          <w:rFonts w:ascii="仿宋_GB2312" w:eastAsia="仿宋_GB2312"/>
          <w:color w:val="000000" w:themeColor="text1"/>
          <w:sz w:val="24"/>
          <w:szCs w:val="21"/>
          <w14:textFill>
            <w14:solidFill>
              <w14:schemeClr w14:val="tx1"/>
            </w14:solidFill>
          </w14:textFill>
        </w:rPr>
      </w:pPr>
      <w:r>
        <w:rPr>
          <w:rFonts w:hint="eastAsia" w:ascii="仿宋_GB2312" w:eastAsia="仿宋_GB2312"/>
          <w:color w:val="000000" w:themeColor="text1"/>
          <w:sz w:val="24"/>
          <w:szCs w:val="21"/>
          <w14:textFill>
            <w14:solidFill>
              <w14:schemeClr w14:val="tx1"/>
            </w14:solidFill>
          </w14:textFill>
        </w:rPr>
        <w:t>附件：</w:t>
      </w:r>
    </w:p>
    <w:p>
      <w:pPr>
        <w:spacing w:after="156" w:afterLines="50"/>
        <w:jc w:val="center"/>
        <w:rPr>
          <w:rFonts w:ascii="Times New Roman" w:hAnsi="Times New Roman" w:eastAsia="宋体"/>
          <w:b/>
          <w:color w:val="000000" w:themeColor="text1"/>
          <w:kern w:val="0"/>
          <w:sz w:val="28"/>
          <w14:textFill>
            <w14:solidFill>
              <w14:schemeClr w14:val="tx1"/>
            </w14:solidFill>
          </w14:textFill>
        </w:rPr>
      </w:pPr>
      <w:bookmarkStart w:id="0" w:name="OLE_LINK7"/>
      <w:r>
        <w:rPr>
          <w:rFonts w:hint="eastAsia" w:ascii="Times New Roman" w:hAnsi="Times New Roman" w:eastAsia="宋体"/>
          <w:b/>
          <w:color w:val="000000" w:themeColor="text1"/>
          <w:kern w:val="0"/>
          <w:sz w:val="28"/>
          <w14:textFill>
            <w14:solidFill>
              <w14:schemeClr w14:val="tx1"/>
            </w14:solidFill>
          </w14:textFill>
        </w:rPr>
        <w:t>北京语言大学语言学系“语言与人脑科学专业</w:t>
      </w:r>
      <w:r>
        <w:rPr>
          <w:rFonts w:ascii="Times New Roman" w:hAnsi="Times New Roman" w:eastAsia="宋体"/>
          <w:b/>
          <w:color w:val="000000" w:themeColor="text1"/>
          <w:kern w:val="0"/>
          <w:sz w:val="28"/>
          <w14:textFill>
            <w14:solidFill>
              <w14:schemeClr w14:val="tx1"/>
            </w14:solidFill>
          </w14:textFill>
        </w:rPr>
        <w:t>202</w:t>
      </w:r>
      <w:r>
        <w:rPr>
          <w:rFonts w:hint="eastAsia" w:ascii="Times New Roman" w:hAnsi="Times New Roman" w:eastAsia="宋体"/>
          <w:b/>
          <w:color w:val="000000" w:themeColor="text1"/>
          <w:kern w:val="0"/>
          <w:sz w:val="28"/>
          <w:lang w:val="en-US" w:eastAsia="zh-CN"/>
          <w14:textFill>
            <w14:solidFill>
              <w14:schemeClr w14:val="tx1"/>
            </w14:solidFill>
          </w14:textFill>
        </w:rPr>
        <w:t>3</w:t>
      </w:r>
      <w:r>
        <w:rPr>
          <w:rFonts w:ascii="Times New Roman" w:hAnsi="Times New Roman" w:eastAsia="宋体"/>
          <w:b/>
          <w:color w:val="000000" w:themeColor="text1"/>
          <w:kern w:val="0"/>
          <w:sz w:val="28"/>
          <w14:textFill>
            <w14:solidFill>
              <w14:schemeClr w14:val="tx1"/>
            </w14:solidFill>
          </w14:textFill>
        </w:rPr>
        <w:t>年全国优秀大学生夏令营”</w:t>
      </w:r>
      <w:r>
        <w:rPr>
          <w:rFonts w:hint="eastAsia" w:ascii="Times New Roman" w:hAnsi="Times New Roman" w:eastAsia="宋体"/>
          <w:b/>
          <w:color w:val="000000" w:themeColor="text1"/>
          <w:kern w:val="0"/>
          <w:sz w:val="28"/>
          <w14:textFill>
            <w14:solidFill>
              <w14:schemeClr w14:val="tx1"/>
            </w14:solidFill>
          </w14:textFill>
        </w:rPr>
        <w:t>申请表</w:t>
      </w:r>
    </w:p>
    <w:tbl>
      <w:tblPr>
        <w:tblStyle w:val="10"/>
        <w:tblW w:w="9889"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3" w:type="dxa"/>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姓名</w:t>
            </w:r>
          </w:p>
        </w:tc>
        <w:tc>
          <w:tcPr>
            <w:tcW w:w="1805" w:type="dxa"/>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p>
        </w:tc>
        <w:tc>
          <w:tcPr>
            <w:tcW w:w="1134" w:type="dxa"/>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性别</w:t>
            </w:r>
          </w:p>
        </w:tc>
        <w:tc>
          <w:tcPr>
            <w:tcW w:w="1078" w:type="dxa"/>
            <w:gridSpan w:val="2"/>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p>
        </w:tc>
        <w:tc>
          <w:tcPr>
            <w:tcW w:w="1722" w:type="dxa"/>
            <w:gridSpan w:val="2"/>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政治面貌</w:t>
            </w:r>
          </w:p>
        </w:tc>
        <w:tc>
          <w:tcPr>
            <w:tcW w:w="1578" w:type="dxa"/>
            <w:gridSpan w:val="2"/>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p>
        </w:tc>
        <w:tc>
          <w:tcPr>
            <w:tcW w:w="1859" w:type="dxa"/>
            <w:vMerge w:val="restart"/>
            <w:tcBorders>
              <w:top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3" w:type="dxa"/>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民族</w:t>
            </w:r>
          </w:p>
        </w:tc>
        <w:tc>
          <w:tcPr>
            <w:tcW w:w="1805" w:type="dxa"/>
            <w:vAlign w:val="center"/>
          </w:tcPr>
          <w:p>
            <w:pPr>
              <w:jc w:val="center"/>
              <w:rPr>
                <w:rFonts w:ascii="Times New Roman" w:hAnsi="Times New Roman" w:eastAsia="宋体"/>
                <w:color w:val="000000" w:themeColor="text1"/>
                <w14:textFill>
                  <w14:solidFill>
                    <w14:schemeClr w14:val="tx1"/>
                  </w14:solidFill>
                </w14:textFill>
              </w:rPr>
            </w:pPr>
          </w:p>
        </w:tc>
        <w:tc>
          <w:tcPr>
            <w:tcW w:w="1134" w:type="dxa"/>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证件号码</w:t>
            </w:r>
          </w:p>
        </w:tc>
        <w:tc>
          <w:tcPr>
            <w:tcW w:w="4378" w:type="dxa"/>
            <w:gridSpan w:val="6"/>
            <w:vAlign w:val="center"/>
          </w:tcPr>
          <w:p>
            <w:pPr>
              <w:jc w:val="center"/>
              <w:rPr>
                <w:rFonts w:ascii="Times New Roman" w:hAnsi="Times New Roman" w:eastAsia="宋体"/>
                <w:color w:val="000000" w:themeColor="text1"/>
                <w14:textFill>
                  <w14:solidFill>
                    <w14:schemeClr w14:val="tx1"/>
                  </w14:solidFill>
                </w14:textFill>
              </w:rPr>
            </w:pPr>
          </w:p>
        </w:tc>
        <w:tc>
          <w:tcPr>
            <w:tcW w:w="1859" w:type="dxa"/>
            <w:vMerge w:val="continue"/>
            <w:vAlign w:val="center"/>
          </w:tcPr>
          <w:p>
            <w:pPr>
              <w:jc w:val="center"/>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18" w:type="dxa"/>
            <w:gridSpan w:val="2"/>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申请专业、研究方向</w:t>
            </w:r>
          </w:p>
        </w:tc>
        <w:tc>
          <w:tcPr>
            <w:tcW w:w="5512" w:type="dxa"/>
            <w:gridSpan w:val="7"/>
            <w:vAlign w:val="center"/>
          </w:tcPr>
          <w:p>
            <w:pPr>
              <w:jc w:val="center"/>
              <w:rPr>
                <w:rFonts w:ascii="Times New Roman" w:hAnsi="Times New Roman" w:eastAsia="宋体"/>
                <w:color w:val="000000" w:themeColor="text1"/>
                <w14:textFill>
                  <w14:solidFill>
                    <w14:schemeClr w14:val="tx1"/>
                  </w14:solidFill>
                </w14:textFill>
              </w:rPr>
            </w:pPr>
          </w:p>
        </w:tc>
        <w:tc>
          <w:tcPr>
            <w:tcW w:w="1859" w:type="dxa"/>
            <w:vMerge w:val="continue"/>
            <w:vAlign w:val="center"/>
          </w:tcPr>
          <w:p>
            <w:pPr>
              <w:jc w:val="center"/>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18" w:type="dxa"/>
            <w:gridSpan w:val="2"/>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申请层次</w:t>
            </w:r>
          </w:p>
        </w:tc>
        <w:tc>
          <w:tcPr>
            <w:tcW w:w="5512" w:type="dxa"/>
            <w:gridSpan w:val="7"/>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sym w:font="Wingdings 2" w:char="00A3"/>
            </w:r>
            <w:r>
              <w:rPr>
                <w:rFonts w:hint="eastAsia" w:ascii="Times New Roman" w:hAnsi="Times New Roman" w:eastAsia="宋体"/>
                <w:color w:val="000000" w:themeColor="text1"/>
                <w14:textFill>
                  <w14:solidFill>
                    <w14:schemeClr w14:val="tx1"/>
                  </w14:solidFill>
                </w14:textFill>
              </w:rPr>
              <w:t xml:space="preserve"> 硕士 ；</w:t>
            </w:r>
            <w:r>
              <w:rPr>
                <w:rFonts w:hint="eastAsia" w:ascii="Times New Roman" w:hAnsi="Times New Roman" w:eastAsia="宋体"/>
                <w:color w:val="000000" w:themeColor="text1"/>
                <w14:textFill>
                  <w14:solidFill>
                    <w14:schemeClr w14:val="tx1"/>
                  </w14:solidFill>
                </w14:textFill>
              </w:rPr>
              <w:sym w:font="Wingdings 2" w:char="00A3"/>
            </w:r>
            <w:r>
              <w:rPr>
                <w:rFonts w:hint="eastAsia" w:ascii="Times New Roman" w:hAnsi="Times New Roman" w:eastAsia="宋体"/>
                <w:color w:val="000000" w:themeColor="text1"/>
                <w14:textFill>
                  <w14:solidFill>
                    <w14:schemeClr w14:val="tx1"/>
                  </w14:solidFill>
                </w14:textFill>
              </w:rPr>
              <w:t xml:space="preserve"> 直博</w:t>
            </w:r>
          </w:p>
        </w:tc>
        <w:tc>
          <w:tcPr>
            <w:tcW w:w="1859" w:type="dxa"/>
            <w:vMerge w:val="continue"/>
            <w:vAlign w:val="center"/>
          </w:tcPr>
          <w:p>
            <w:pPr>
              <w:jc w:val="center"/>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18" w:type="dxa"/>
            <w:gridSpan w:val="2"/>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联系电话</w:t>
            </w:r>
          </w:p>
        </w:tc>
        <w:tc>
          <w:tcPr>
            <w:tcW w:w="1789" w:type="dxa"/>
            <w:gridSpan w:val="2"/>
            <w:vAlign w:val="center"/>
          </w:tcPr>
          <w:p>
            <w:pPr>
              <w:jc w:val="center"/>
              <w:rPr>
                <w:rFonts w:ascii="Times New Roman" w:hAnsi="Times New Roman" w:eastAsia="宋体"/>
                <w:color w:val="000000" w:themeColor="text1"/>
                <w14:textFill>
                  <w14:solidFill>
                    <w14:schemeClr w14:val="tx1"/>
                  </w14:solidFill>
                </w14:textFill>
              </w:rPr>
            </w:pPr>
          </w:p>
        </w:tc>
        <w:tc>
          <w:tcPr>
            <w:tcW w:w="1285" w:type="dxa"/>
            <w:gridSpan w:val="2"/>
            <w:vAlign w:val="center"/>
          </w:tcPr>
          <w:p>
            <w:pPr>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E-mail</w:t>
            </w:r>
          </w:p>
        </w:tc>
        <w:tc>
          <w:tcPr>
            <w:tcW w:w="4297" w:type="dxa"/>
            <w:gridSpan w:val="4"/>
            <w:vAlign w:val="center"/>
          </w:tcPr>
          <w:p>
            <w:pPr>
              <w:jc w:val="center"/>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18" w:type="dxa"/>
            <w:gridSpan w:val="2"/>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所在学校、院系</w:t>
            </w:r>
          </w:p>
        </w:tc>
        <w:tc>
          <w:tcPr>
            <w:tcW w:w="3074" w:type="dxa"/>
            <w:gridSpan w:val="4"/>
            <w:vAlign w:val="center"/>
          </w:tcPr>
          <w:p>
            <w:pPr>
              <w:jc w:val="center"/>
              <w:rPr>
                <w:rFonts w:ascii="Times New Roman" w:hAnsi="Times New Roman" w:eastAsia="宋体"/>
                <w:color w:val="000000" w:themeColor="text1"/>
                <w14:textFill>
                  <w14:solidFill>
                    <w14:schemeClr w14:val="tx1"/>
                  </w14:solidFill>
                </w14:textFill>
              </w:rPr>
            </w:pPr>
          </w:p>
        </w:tc>
        <w:tc>
          <w:tcPr>
            <w:tcW w:w="1107" w:type="dxa"/>
            <w:gridSpan w:val="2"/>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本科专业</w:t>
            </w:r>
          </w:p>
        </w:tc>
        <w:tc>
          <w:tcPr>
            <w:tcW w:w="3190" w:type="dxa"/>
            <w:gridSpan w:val="2"/>
            <w:vAlign w:val="center"/>
          </w:tcPr>
          <w:p>
            <w:pPr>
              <w:jc w:val="center"/>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18" w:type="dxa"/>
            <w:gridSpan w:val="2"/>
            <w:tcBorders>
              <w:bottom w:val="single" w:color="auto" w:sz="12"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889" w:type="dxa"/>
            <w:gridSpan w:val="10"/>
            <w:tcBorders>
              <w:top w:val="single" w:color="auto" w:sz="12" w:space="0"/>
            </w:tcBorders>
          </w:tcPr>
          <w:p>
            <w:pPr>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外语水平与技能（另附证书）：</w:t>
            </w: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889" w:type="dxa"/>
            <w:gridSpan w:val="10"/>
            <w:tcBorders>
              <w:bottom w:val="single" w:color="auto" w:sz="12" w:space="0"/>
            </w:tcBorders>
          </w:tcPr>
          <w:p>
            <w:pPr>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何时获得何种奖励（另附证书）：</w:t>
            </w: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889" w:type="dxa"/>
            <w:gridSpan w:val="10"/>
            <w:tcBorders>
              <w:top w:val="single" w:color="auto" w:sz="12" w:space="0"/>
            </w:tcBorders>
            <w:vAlign w:val="center"/>
          </w:tcPr>
          <w:p>
            <w:pP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申请人本科专业的同年级总人数为：</w:t>
            </w:r>
            <w:r>
              <w:rPr>
                <w:rFonts w:ascii="Times New Roman" w:hAnsi="Times New Roman" w:eastAsia="宋体"/>
                <w:color w:val="000000" w:themeColor="text1"/>
                <w14:textFill>
                  <w14:solidFill>
                    <w14:schemeClr w14:val="tx1"/>
                  </w14:solidFill>
                </w14:textFill>
              </w:rPr>
              <w:t>_____</w:t>
            </w:r>
            <w:r>
              <w:rPr>
                <w:rFonts w:hint="eastAsia" w:ascii="Times New Roman" w:hAnsi="Times New Roman" w:eastAsia="宋体"/>
                <w:color w:val="000000" w:themeColor="text1"/>
                <w14:textFill>
                  <w14:solidFill>
                    <w14:schemeClr w14:val="tx1"/>
                  </w14:solidFill>
                </w14:textFill>
              </w:rPr>
              <w:t>人，本科专业为</w:t>
            </w:r>
            <w:r>
              <w:rPr>
                <w:rFonts w:ascii="Times New Roman" w:hAnsi="Times New Roman" w:eastAsia="宋体"/>
                <w:color w:val="000000" w:themeColor="text1"/>
                <w14:textFill>
                  <w14:solidFill>
                    <w14:schemeClr w14:val="tx1"/>
                  </w14:solidFill>
                </w14:textFill>
              </w:rPr>
              <w:t>___</w:t>
            </w:r>
            <w:r>
              <w:rPr>
                <w:rFonts w:ascii="Times New Roman" w:hAnsi="Times New Roman" w:eastAsia="宋体"/>
                <w:color w:val="000000" w:themeColor="text1"/>
                <w:u w:val="single"/>
                <w14:textFill>
                  <w14:solidFill>
                    <w14:schemeClr w14:val="tx1"/>
                  </w14:solidFill>
                </w14:textFill>
              </w:rPr>
              <w:t>__</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__</w:t>
            </w:r>
            <w:r>
              <w:rPr>
                <w:rFonts w:hint="eastAsia" w:ascii="Times New Roman" w:hAnsi="Times New Roman" w:eastAsia="宋体"/>
                <w:color w:val="000000" w:themeColor="text1"/>
                <w14:textFill>
                  <w14:solidFill>
                    <w14:schemeClr w14:val="tx1"/>
                  </w14:solidFill>
                </w14:textFill>
              </w:rPr>
              <w:t>，本科学校为</w:t>
            </w:r>
            <w:r>
              <w:rPr>
                <w:rFonts w:ascii="Times New Roman" w:hAnsi="Times New Roman" w:eastAsia="宋体"/>
                <w:color w:val="000000" w:themeColor="text1"/>
                <w14:textFill>
                  <w14:solidFill>
                    <w14:schemeClr w14:val="tx1"/>
                  </w14:solidFill>
                </w14:textFill>
              </w:rPr>
              <w:t>____</w:t>
            </w:r>
            <w:r>
              <w:rPr>
                <w:rFonts w:ascii="Times New Roman" w:hAnsi="Times New Roman" w:eastAsia="宋体"/>
                <w:color w:val="000000" w:themeColor="text1"/>
                <w:u w:val="single"/>
                <w14:textFill>
                  <w14:solidFill>
                    <w14:schemeClr w14:val="tx1"/>
                  </w14:solidFill>
                </w14:textFill>
              </w:rPr>
              <w:t>_</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__</w:t>
            </w:r>
            <w:r>
              <w:rPr>
                <w:rFonts w:hint="eastAsia" w:ascii="Times New Roman" w:hAnsi="Times New Roman" w:eastAsia="宋体"/>
                <w:color w:val="000000" w:themeColor="text1"/>
                <w14:textFill>
                  <w14:solidFill>
                    <w14:schemeClr w14:val="tx1"/>
                  </w14:solidFill>
                </w14:textFill>
              </w:rPr>
              <w:t>，</w:t>
            </w:r>
          </w:p>
          <w:p>
            <w:pP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截止目前，申请人本科前三年平均成绩为</w:t>
            </w:r>
            <w:r>
              <w:rPr>
                <w:rFonts w:ascii="Times New Roman" w:hAnsi="Times New Roman" w:eastAsia="宋体"/>
                <w:color w:val="000000" w:themeColor="text1"/>
                <w14:textFill>
                  <w14:solidFill>
                    <w14:schemeClr w14:val="tx1"/>
                  </w14:solidFill>
                </w14:textFill>
              </w:rPr>
              <w:t>_________</w:t>
            </w:r>
            <w:r>
              <w:rPr>
                <w:rFonts w:hint="eastAsia" w:ascii="Times New Roman" w:hAnsi="Times New Roman" w:eastAsia="宋体"/>
                <w:color w:val="000000" w:themeColor="text1"/>
                <w14:textFill>
                  <w14:solidFill>
                    <w14:schemeClr w14:val="tx1"/>
                  </w14:solidFill>
                </w14:textFill>
              </w:rPr>
              <w:t>分（另附正式成绩单），</w:t>
            </w:r>
          </w:p>
          <w:p>
            <w:pP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截止目前，申请人本科前三年所学课程成绩在本专业年级排名为第</w:t>
            </w:r>
            <w:r>
              <w:rPr>
                <w:rFonts w:ascii="Times New Roman" w:hAnsi="Times New Roman" w:eastAsia="宋体"/>
                <w:color w:val="000000" w:themeColor="text1"/>
                <w14:textFill>
                  <w14:solidFill>
                    <w14:schemeClr w14:val="tx1"/>
                  </w14:solidFill>
                </w14:textFill>
              </w:rPr>
              <w:t>________</w:t>
            </w:r>
            <w:r>
              <w:rPr>
                <w:rFonts w:hint="eastAsia" w:ascii="Times New Roman" w:hAnsi="Times New Roman" w:eastAsia="宋体"/>
                <w:color w:val="000000" w:themeColor="text1"/>
                <w14:textFill>
                  <w14:solidFill>
                    <w14:schemeClr w14:val="tx1"/>
                  </w14:solidFill>
                </w14:textFill>
              </w:rPr>
              <w:t>名，</w:t>
            </w:r>
          </w:p>
          <w:p>
            <w:pP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截止目前，申请人本科综合排名为第</w:t>
            </w:r>
            <w:r>
              <w:rPr>
                <w:rFonts w:ascii="Times New Roman" w:hAnsi="Times New Roman" w:eastAsia="宋体"/>
                <w:color w:val="000000" w:themeColor="text1"/>
                <w14:textFill>
                  <w14:solidFill>
                    <w14:schemeClr w14:val="tx1"/>
                  </w14:solidFill>
                </w14:textFill>
              </w:rPr>
              <w:t>_______</w:t>
            </w:r>
            <w:r>
              <w:rPr>
                <w:rFonts w:hint="eastAsia" w:ascii="Times New Roman" w:hAnsi="Times New Roman" w:eastAsia="宋体"/>
                <w:color w:val="000000" w:themeColor="text1"/>
                <w14:textFill>
                  <w14:solidFill>
                    <w14:schemeClr w14:val="tx1"/>
                  </w14:solidFill>
                </w14:textFill>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89" w:type="dxa"/>
            <w:gridSpan w:val="10"/>
            <w:tcBorders>
              <w:top w:val="single" w:color="auto" w:sz="12" w:space="0"/>
            </w:tcBorders>
            <w:vAlign w:val="center"/>
          </w:tcPr>
          <w:p>
            <w:pP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所学主要课程、科研经历与成果：</w:t>
            </w: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p>
            <w:pPr>
              <w:rPr>
                <w:rFonts w:ascii="Times New Roman" w:hAnsi="Times New Roman" w:eastAsia="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9889" w:type="dxa"/>
            <w:gridSpan w:val="10"/>
            <w:tcBorders>
              <w:top w:val="single" w:color="auto" w:sz="12" w:space="0"/>
            </w:tcBorders>
          </w:tcPr>
          <w:p>
            <w:pPr>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申请人所在学校或院系推荐意见（包括思想品德、学业表现、研究能力等评价）：</w:t>
            </w: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p>
          <w:p>
            <w:pPr>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 xml:space="preserve">                                     负责人签字（公章）：</w:t>
            </w:r>
            <w:r>
              <w:rPr>
                <w:rFonts w:ascii="Times New Roman" w:hAnsi="Times New Roman" w:eastAsia="宋体"/>
                <w:color w:val="000000" w:themeColor="text1"/>
                <w14:textFill>
                  <w14:solidFill>
                    <w14:schemeClr w14:val="tx1"/>
                  </w14:solidFill>
                </w14:textFill>
              </w:rPr>
              <w:t>__________________</w:t>
            </w:r>
            <w:r>
              <w:rPr>
                <w:rFonts w:hint="eastAsia" w:ascii="Times New Roman" w:hAnsi="Times New Roman" w:eastAsia="宋体"/>
                <w:color w:val="000000" w:themeColor="text1"/>
                <w14:textFill>
                  <w14:solidFill>
                    <w14:schemeClr w14:val="tx1"/>
                  </w14:solidFill>
                </w14:textFill>
              </w:rPr>
              <w:t xml:space="preserve">      </w:t>
            </w:r>
          </w:p>
          <w:p>
            <w:pPr>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 xml:space="preserve">                                             年</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月</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889" w:type="dxa"/>
            <w:gridSpan w:val="10"/>
          </w:tcPr>
          <w:p>
            <w:pPr>
              <w:jc w:val="center"/>
              <w:rPr>
                <w:rFonts w:ascii="Times New Roman" w:hAnsi="Times New Roman" w:eastAsia="宋体"/>
                <w:b/>
                <w:color w:val="000000" w:themeColor="text1"/>
                <w:sz w:val="20"/>
                <w:szCs w:val="20"/>
                <w14:textFill>
                  <w14:solidFill>
                    <w14:schemeClr w14:val="tx1"/>
                  </w14:solidFill>
                </w14:textFill>
              </w:rPr>
            </w:pPr>
            <w:r>
              <w:rPr>
                <w:rFonts w:hint="eastAsia" w:ascii="Times New Roman" w:hAnsi="Times New Roman" w:eastAsia="宋体"/>
                <w:b/>
                <w:color w:val="000000" w:themeColor="text1"/>
                <w:sz w:val="20"/>
                <w:szCs w:val="20"/>
                <w14:textFill>
                  <w14:solidFill>
                    <w14:schemeClr w14:val="tx1"/>
                  </w14:solidFill>
                </w14:textFill>
              </w:rPr>
              <w:t>申请人个人陈述（限</w:t>
            </w:r>
            <w:r>
              <w:rPr>
                <w:rFonts w:ascii="Times New Roman" w:hAnsi="Times New Roman" w:eastAsia="宋体"/>
                <w:b/>
                <w:color w:val="000000" w:themeColor="text1"/>
                <w:sz w:val="20"/>
                <w:szCs w:val="20"/>
                <w14:textFill>
                  <w14:solidFill>
                    <w14:schemeClr w14:val="tx1"/>
                  </w14:solidFill>
                </w14:textFill>
              </w:rPr>
              <w:t>1000</w:t>
            </w:r>
            <w:r>
              <w:rPr>
                <w:rFonts w:hint="eastAsia" w:ascii="Times New Roman" w:hAnsi="Times New Roman" w:eastAsia="宋体"/>
                <w:b/>
                <w:color w:val="000000" w:themeColor="text1"/>
                <w:sz w:val="20"/>
                <w:szCs w:val="20"/>
                <w14:textFill>
                  <w14:solidFill>
                    <w14:schemeClr w14:val="tx1"/>
                  </w14:solidFill>
                </w14:textFill>
              </w:rPr>
              <w:t>字以内）</w:t>
            </w:r>
          </w:p>
          <w:p>
            <w:pPr>
              <w:jc w:val="left"/>
              <w:rPr>
                <w:rFonts w:ascii="Times New Roman" w:hAnsi="Times New Roman" w:eastAsia="宋体"/>
                <w:color w:val="000000" w:themeColor="text1"/>
                <w:sz w:val="20"/>
                <w:szCs w:val="20"/>
                <w14:textFill>
                  <w14:solidFill>
                    <w14:schemeClr w14:val="tx1"/>
                  </w14:solidFill>
                </w14:textFill>
              </w:rPr>
            </w:pPr>
            <w:r>
              <w:rPr>
                <w:rFonts w:hint="eastAsia" w:ascii="Times New Roman" w:hAnsi="Times New Roman" w:eastAsia="宋体"/>
                <w:color w:val="000000" w:themeColor="text1"/>
                <w:sz w:val="20"/>
                <w:szCs w:val="20"/>
                <w14:textFill>
                  <w14:solidFill>
                    <w14:schemeClr w14:val="tx1"/>
                  </w14:solidFill>
                </w14:textFill>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trPr>
        <w:tc>
          <w:tcPr>
            <w:tcW w:w="9889" w:type="dxa"/>
            <w:gridSpan w:val="10"/>
            <w:vAlign w:val="center"/>
          </w:tcPr>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p>
            <w:pPr>
              <w:rPr>
                <w:rFonts w:ascii="Times New Roman" w:hAnsi="Times New Roman" w:eastAsia="宋体"/>
                <w:color w:val="000000" w:themeColor="text1"/>
                <w:sz w:val="20"/>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889" w:type="dxa"/>
            <w:gridSpan w:val="10"/>
            <w:tcBorders>
              <w:bottom w:val="single" w:color="auto" w:sz="12" w:space="0"/>
            </w:tcBorders>
          </w:tcPr>
          <w:p>
            <w:pPr>
              <w:ind w:firstLine="408"/>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“我保证提交的申请表和其它全部申请材料的真实性和准确性。如果我提交的信息不真实或不准确，我同意北京语言大学语言学系取消我的夏令营资格，由此引起的一切后果由本人负责。”</w:t>
            </w:r>
          </w:p>
          <w:p>
            <w:pPr>
              <w:ind w:firstLine="408"/>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如果申请人同意如上的声明，请在此处签名。</w:t>
            </w:r>
          </w:p>
          <w:p>
            <w:pPr>
              <w:ind w:firstLine="408"/>
              <w:jc w:val="left"/>
              <w:rPr>
                <w:rFonts w:ascii="宋体" w:hAnsi="宋体" w:eastAsia="宋体"/>
                <w:b/>
                <w:color w:val="000000" w:themeColor="text1"/>
                <w:szCs w:val="21"/>
                <w14:textFill>
                  <w14:solidFill>
                    <w14:schemeClr w14:val="tx1"/>
                  </w14:solidFill>
                </w14:textFill>
              </w:rPr>
            </w:pPr>
          </w:p>
          <w:p>
            <w:pPr>
              <w:ind w:firstLine="408"/>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申请人签字：</w:t>
            </w:r>
            <w:r>
              <w:rPr>
                <w:rFonts w:ascii="宋体" w:hAnsi="宋体" w:eastAsia="宋体"/>
                <w:color w:val="000000" w:themeColor="text1"/>
                <w:szCs w:val="21"/>
                <w14:textFill>
                  <w14:solidFill>
                    <w14:schemeClr w14:val="tx1"/>
                  </w14:solidFill>
                </w14:textFill>
              </w:rPr>
              <w:t xml:space="preserve">______________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tc>
      </w:tr>
    </w:tbl>
    <w:p>
      <w:pPr>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注：1.本表A4双面打印，不允许加页。2.该表格需要将签名盖章后扫描的电子版通过电子邮件提交。若收到的文字或者签字盖章不清晰，或电子邮件提交的电子版材料和报到时提交的书面材料不一致，申请无效。</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75320"/>
    <w:multiLevelType w:val="multilevel"/>
    <w:tmpl w:val="7A47532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Y2JkMmExODU3MWFjYWQ0ODA4MjY5NGQ4ZGI0ZWEifQ=="/>
  </w:docVars>
  <w:rsids>
    <w:rsidRoot w:val="00ED09A4"/>
    <w:rsid w:val="00232612"/>
    <w:rsid w:val="00277B54"/>
    <w:rsid w:val="00296C98"/>
    <w:rsid w:val="00337638"/>
    <w:rsid w:val="0034489A"/>
    <w:rsid w:val="00350F16"/>
    <w:rsid w:val="0037707D"/>
    <w:rsid w:val="0042742F"/>
    <w:rsid w:val="00450F71"/>
    <w:rsid w:val="004F5CDD"/>
    <w:rsid w:val="0052182C"/>
    <w:rsid w:val="00531AC4"/>
    <w:rsid w:val="0054118B"/>
    <w:rsid w:val="00590A16"/>
    <w:rsid w:val="0063273F"/>
    <w:rsid w:val="00641DB4"/>
    <w:rsid w:val="006A690C"/>
    <w:rsid w:val="006B02BA"/>
    <w:rsid w:val="006E7C4C"/>
    <w:rsid w:val="00717F5B"/>
    <w:rsid w:val="0077031D"/>
    <w:rsid w:val="007B245C"/>
    <w:rsid w:val="00815711"/>
    <w:rsid w:val="00816BEB"/>
    <w:rsid w:val="00881978"/>
    <w:rsid w:val="009043DA"/>
    <w:rsid w:val="009204AD"/>
    <w:rsid w:val="00A81618"/>
    <w:rsid w:val="00A8462E"/>
    <w:rsid w:val="00A97445"/>
    <w:rsid w:val="00AC4604"/>
    <w:rsid w:val="00AD59B3"/>
    <w:rsid w:val="00B053A7"/>
    <w:rsid w:val="00B060E4"/>
    <w:rsid w:val="00C06C0D"/>
    <w:rsid w:val="00C1346B"/>
    <w:rsid w:val="00CA6348"/>
    <w:rsid w:val="00DC4CFF"/>
    <w:rsid w:val="00DE2942"/>
    <w:rsid w:val="00ED09A4"/>
    <w:rsid w:val="00F70BBB"/>
    <w:rsid w:val="00FB6E8D"/>
    <w:rsid w:val="02192DB4"/>
    <w:rsid w:val="024975C9"/>
    <w:rsid w:val="075408E1"/>
    <w:rsid w:val="0D5079C9"/>
    <w:rsid w:val="1340527C"/>
    <w:rsid w:val="29CF50BD"/>
    <w:rsid w:val="2F197F6C"/>
    <w:rsid w:val="3CDD05B6"/>
    <w:rsid w:val="3ED932A4"/>
    <w:rsid w:val="3F322590"/>
    <w:rsid w:val="3F9206D9"/>
    <w:rsid w:val="4341663B"/>
    <w:rsid w:val="44554579"/>
    <w:rsid w:val="53EB1F4C"/>
    <w:rsid w:val="55896ED1"/>
    <w:rsid w:val="5B782CEA"/>
    <w:rsid w:val="6C1131E7"/>
    <w:rsid w:val="6D2744C2"/>
    <w:rsid w:val="6DB06B60"/>
    <w:rsid w:val="7306531F"/>
    <w:rsid w:val="7871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pPr>
      <w:jc w:val="left"/>
    </w:pPr>
  </w:style>
  <w:style w:type="paragraph" w:styleId="4">
    <w:name w:val="Date"/>
    <w:basedOn w:val="1"/>
    <w:next w:val="1"/>
    <w:link w:val="27"/>
    <w:semiHidden/>
    <w:unhideWhenUsed/>
    <w:qFormat/>
    <w:uiPriority w:val="99"/>
    <w:pPr>
      <w:ind w:left="100" w:leftChars="2500"/>
    </w:pPr>
  </w:style>
  <w:style w:type="paragraph" w:styleId="5">
    <w:name w:val="Balloon Text"/>
    <w:basedOn w:val="1"/>
    <w:link w:val="2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30"/>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1 字符"/>
    <w:basedOn w:val="11"/>
    <w:link w:val="2"/>
    <w:qFormat/>
    <w:uiPriority w:val="9"/>
    <w:rPr>
      <w:rFonts w:ascii="宋体" w:hAnsi="宋体" w:eastAsia="宋体" w:cs="宋体"/>
      <w:b/>
      <w:bCs/>
      <w:kern w:val="36"/>
      <w:sz w:val="48"/>
      <w:szCs w:val="48"/>
    </w:rPr>
  </w:style>
  <w:style w:type="paragraph" w:customStyle="1" w:styleId="18">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rti_publisher"/>
    <w:basedOn w:val="11"/>
    <w:qFormat/>
    <w:uiPriority w:val="0"/>
  </w:style>
  <w:style w:type="character" w:customStyle="1" w:styleId="20">
    <w:name w:val="arti_update"/>
    <w:basedOn w:val="11"/>
    <w:qFormat/>
    <w:uiPriority w:val="0"/>
  </w:style>
  <w:style w:type="character" w:customStyle="1" w:styleId="21">
    <w:name w:val="arti_views"/>
    <w:basedOn w:val="11"/>
    <w:qFormat/>
    <w:uiPriority w:val="0"/>
  </w:style>
  <w:style w:type="character" w:customStyle="1" w:styleId="22">
    <w:name w:val="wp_visitcount"/>
    <w:basedOn w:val="11"/>
    <w:qFormat/>
    <w:uiPriority w:val="0"/>
  </w:style>
  <w:style w:type="paragraph" w:customStyle="1" w:styleId="23">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List Paragraph"/>
    <w:basedOn w:val="1"/>
    <w:qFormat/>
    <w:uiPriority w:val="34"/>
    <w:pPr>
      <w:ind w:firstLine="420" w:firstLineChars="200"/>
    </w:pPr>
  </w:style>
  <w:style w:type="character" w:customStyle="1" w:styleId="26">
    <w:name w:val="未处理的提及1"/>
    <w:basedOn w:val="11"/>
    <w:semiHidden/>
    <w:unhideWhenUsed/>
    <w:qFormat/>
    <w:uiPriority w:val="99"/>
    <w:rPr>
      <w:color w:val="605E5C"/>
      <w:shd w:val="clear" w:color="auto" w:fill="E1DFDD"/>
    </w:rPr>
  </w:style>
  <w:style w:type="character" w:customStyle="1" w:styleId="27">
    <w:name w:val="日期 字符"/>
    <w:basedOn w:val="11"/>
    <w:link w:val="4"/>
    <w:semiHidden/>
    <w:qFormat/>
    <w:uiPriority w:val="99"/>
  </w:style>
  <w:style w:type="character" w:customStyle="1" w:styleId="28">
    <w:name w:val="批注框文本 字符"/>
    <w:basedOn w:val="11"/>
    <w:link w:val="5"/>
    <w:semiHidden/>
    <w:qFormat/>
    <w:uiPriority w:val="99"/>
    <w:rPr>
      <w:sz w:val="18"/>
      <w:szCs w:val="18"/>
    </w:rPr>
  </w:style>
  <w:style w:type="character" w:customStyle="1" w:styleId="29">
    <w:name w:val="批注文字 字符"/>
    <w:basedOn w:val="11"/>
    <w:link w:val="3"/>
    <w:semiHidden/>
    <w:qFormat/>
    <w:uiPriority w:val="99"/>
  </w:style>
  <w:style w:type="character" w:customStyle="1" w:styleId="30">
    <w:name w:val="批注主题 字符"/>
    <w:basedOn w:val="29"/>
    <w:link w:val="9"/>
    <w:semiHidden/>
    <w:qFormat/>
    <w:uiPriority w:val="99"/>
    <w:rPr>
      <w:b/>
      <w:bCs/>
    </w:rPr>
  </w:style>
  <w:style w:type="character" w:customStyle="1" w:styleId="31">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2800</Words>
  <Characters>3107</Characters>
  <Lines>21</Lines>
  <Paragraphs>6</Paragraphs>
  <TotalTime>1</TotalTime>
  <ScaleCrop>false</ScaleCrop>
  <LinksUpToDate>false</LinksUpToDate>
  <CharactersWithSpaces>3369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2022-06-14T02:31:00Z</dcterms:created>
  <dc:creator>CAO Xiaoning</dc:creator>
  <cp:lastModifiedBy>曹笑宁</cp:lastModifiedBy>
  <cp:lastPrinted>2021-06-09T02:33:00Z</cp:lastPrinted>
  <dcterms:modified xsi:type="dcterms:W3CDTF">2023-06-01T07:33:43Z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B1217F2F1E354F84A5ED94EECFE25E4A_13</vt:lpwstr>
  </property>
</Properties>
</file>