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07" w:rsidRPr="001A37D3" w:rsidRDefault="006C3807" w:rsidP="006C3807">
      <w:pPr>
        <w:rPr>
          <w:rFonts w:ascii="方正小标宋简体" w:eastAsia="方正小标宋简体"/>
          <w:color w:val="000000"/>
          <w:sz w:val="32"/>
          <w:szCs w:val="32"/>
        </w:rPr>
      </w:pPr>
      <w:r w:rsidRPr="001A37D3">
        <w:rPr>
          <w:rFonts w:ascii="方正小标宋简体" w:eastAsia="方正小标宋简体" w:hint="eastAsia"/>
          <w:color w:val="000000"/>
          <w:sz w:val="32"/>
          <w:szCs w:val="32"/>
        </w:rPr>
        <w:t>附件</w:t>
      </w:r>
      <w:r>
        <w:rPr>
          <w:rFonts w:ascii="方正小标宋简体" w:eastAsia="方正小标宋简体" w:hint="eastAsia"/>
          <w:color w:val="000000"/>
          <w:sz w:val="32"/>
          <w:szCs w:val="32"/>
        </w:rPr>
        <w:t>：</w:t>
      </w:r>
    </w:p>
    <w:p w:rsidR="006C3807" w:rsidRDefault="006C3807" w:rsidP="006C3807">
      <w:pPr>
        <w:ind w:firstLineChars="845" w:firstLine="2715"/>
        <w:rPr>
          <w:rFonts w:ascii="方正小标宋简体" w:eastAsia="方正小标宋简体"/>
          <w:b/>
          <w:color w:val="000000"/>
          <w:sz w:val="32"/>
          <w:szCs w:val="32"/>
        </w:rPr>
      </w:pPr>
      <w:r w:rsidRPr="00DC63F0">
        <w:rPr>
          <w:rFonts w:ascii="方正小标宋简体" w:eastAsia="方正小标宋简体" w:hint="eastAsia"/>
          <w:b/>
          <w:color w:val="000000"/>
          <w:sz w:val="32"/>
          <w:szCs w:val="32"/>
        </w:rPr>
        <w:t>201</w:t>
      </w:r>
      <w:r>
        <w:rPr>
          <w:rFonts w:ascii="方正小标宋简体" w:eastAsia="方正小标宋简体" w:hint="eastAsia"/>
          <w:b/>
          <w:color w:val="000000"/>
          <w:sz w:val="32"/>
          <w:szCs w:val="32"/>
        </w:rPr>
        <w:t>7</w:t>
      </w:r>
      <w:r w:rsidRPr="00DC63F0">
        <w:rPr>
          <w:rFonts w:ascii="方正小标宋简体" w:eastAsia="方正小标宋简体" w:hint="eastAsia"/>
          <w:b/>
          <w:color w:val="000000"/>
          <w:sz w:val="32"/>
          <w:szCs w:val="32"/>
        </w:rPr>
        <w:t>年“北京语言大学优秀博士学位论文培育计划”</w:t>
      </w:r>
      <w:r>
        <w:rPr>
          <w:rFonts w:ascii="方正小标宋简体" w:eastAsia="方正小标宋简体" w:hint="eastAsia"/>
          <w:b/>
          <w:color w:val="000000"/>
          <w:sz w:val="32"/>
          <w:szCs w:val="32"/>
        </w:rPr>
        <w:t>资助</w:t>
      </w:r>
      <w:r w:rsidRPr="00DC63F0">
        <w:rPr>
          <w:rFonts w:ascii="方正小标宋简体" w:eastAsia="方正小标宋简体" w:hint="eastAsia"/>
          <w:b/>
          <w:color w:val="000000"/>
          <w:sz w:val="32"/>
          <w:szCs w:val="32"/>
        </w:rPr>
        <w:t>入选名单</w:t>
      </w:r>
    </w:p>
    <w:tbl>
      <w:tblPr>
        <w:tblStyle w:val="a3"/>
        <w:tblpPr w:leftFromText="180" w:rightFromText="180" w:vertAnchor="text" w:horzAnchor="margin" w:tblpXSpec="center" w:tblpY="284"/>
        <w:tblW w:w="12724" w:type="dxa"/>
        <w:tblLayout w:type="fixed"/>
        <w:tblLook w:val="04A0"/>
      </w:tblPr>
      <w:tblGrid>
        <w:gridCol w:w="1951"/>
        <w:gridCol w:w="7229"/>
        <w:gridCol w:w="3544"/>
      </w:tblGrid>
      <w:tr w:rsidR="006C3807" w:rsidRPr="00391D15" w:rsidTr="005E6123">
        <w:trPr>
          <w:trHeight w:val="510"/>
        </w:trPr>
        <w:tc>
          <w:tcPr>
            <w:tcW w:w="1951" w:type="dxa"/>
            <w:vAlign w:val="center"/>
          </w:tcPr>
          <w:p w:rsidR="006C3807" w:rsidRPr="00391D15" w:rsidRDefault="006C3807" w:rsidP="005E6123">
            <w:pPr>
              <w:ind w:firstLineChars="49" w:firstLine="103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91D15">
              <w:rPr>
                <w:rFonts w:ascii="宋体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229" w:type="dxa"/>
            <w:vAlign w:val="center"/>
          </w:tcPr>
          <w:p w:rsidR="006C3807" w:rsidRPr="00391D15" w:rsidRDefault="006C3807" w:rsidP="005E6123">
            <w:pPr>
              <w:ind w:firstLineChars="196" w:firstLine="413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91D15">
              <w:rPr>
                <w:rFonts w:ascii="宋体" w:hAnsi="宋体" w:hint="eastAsia"/>
                <w:b/>
                <w:bCs/>
                <w:sz w:val="21"/>
                <w:szCs w:val="21"/>
              </w:rPr>
              <w:t>论文题目</w:t>
            </w:r>
          </w:p>
        </w:tc>
        <w:tc>
          <w:tcPr>
            <w:tcW w:w="3544" w:type="dxa"/>
            <w:vAlign w:val="center"/>
          </w:tcPr>
          <w:p w:rsidR="006C3807" w:rsidRPr="00391D15" w:rsidRDefault="006C3807" w:rsidP="005E6123">
            <w:pPr>
              <w:ind w:firstLineChars="147" w:firstLine="31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91D15">
              <w:rPr>
                <w:rFonts w:ascii="宋体" w:hAnsi="宋体" w:hint="eastAsia"/>
                <w:b/>
                <w:bCs/>
                <w:sz w:val="21"/>
                <w:szCs w:val="21"/>
              </w:rPr>
              <w:t>专业</w:t>
            </w:r>
          </w:p>
        </w:tc>
      </w:tr>
      <w:tr w:rsidR="006C3807" w:rsidRPr="00391D15" w:rsidTr="005E6123">
        <w:trPr>
          <w:trHeight w:val="510"/>
        </w:trPr>
        <w:tc>
          <w:tcPr>
            <w:tcW w:w="1951" w:type="dxa"/>
            <w:vAlign w:val="center"/>
          </w:tcPr>
          <w:p w:rsidR="006C3807" w:rsidRPr="00B514E3" w:rsidRDefault="006C3807" w:rsidP="005E612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sz w:val="21"/>
                <w:szCs w:val="21"/>
              </w:rPr>
              <w:t>曹冲</w:t>
            </w:r>
          </w:p>
        </w:tc>
        <w:tc>
          <w:tcPr>
            <w:tcW w:w="7229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普通话中不同音段对声调范畴感知的影响</w:t>
            </w:r>
          </w:p>
        </w:tc>
        <w:tc>
          <w:tcPr>
            <w:tcW w:w="3544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语言学及应用语言学</w:t>
            </w:r>
          </w:p>
        </w:tc>
      </w:tr>
      <w:tr w:rsidR="006C3807" w:rsidRPr="00391D15" w:rsidTr="005E6123">
        <w:trPr>
          <w:trHeight w:val="510"/>
        </w:trPr>
        <w:tc>
          <w:tcPr>
            <w:tcW w:w="1951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郝丽霞</w:t>
            </w:r>
          </w:p>
        </w:tc>
        <w:tc>
          <w:tcPr>
            <w:tcW w:w="7229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语流中的声调协同发音现象研究</w:t>
            </w:r>
          </w:p>
        </w:tc>
        <w:tc>
          <w:tcPr>
            <w:tcW w:w="3544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语言学及应用语言学</w:t>
            </w:r>
          </w:p>
        </w:tc>
      </w:tr>
      <w:tr w:rsidR="006C3807" w:rsidRPr="00391D15" w:rsidTr="005E6123">
        <w:trPr>
          <w:trHeight w:val="510"/>
        </w:trPr>
        <w:tc>
          <w:tcPr>
            <w:tcW w:w="1951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郭力</w:t>
            </w:r>
          </w:p>
        </w:tc>
        <w:tc>
          <w:tcPr>
            <w:tcW w:w="7229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汉语作为第二语言作文自动评测理论模型构建研究</w:t>
            </w:r>
          </w:p>
        </w:tc>
        <w:tc>
          <w:tcPr>
            <w:tcW w:w="3544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语言学及应用语言学</w:t>
            </w:r>
          </w:p>
        </w:tc>
      </w:tr>
      <w:tr w:rsidR="006C3807" w:rsidRPr="00391D15" w:rsidTr="005E6123">
        <w:trPr>
          <w:trHeight w:val="510"/>
        </w:trPr>
        <w:tc>
          <w:tcPr>
            <w:tcW w:w="1951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白</w:t>
            </w:r>
            <w:proofErr w:type="gramStart"/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7229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留学生数字墨水汉字偏误提取的智能研究方法</w:t>
            </w:r>
          </w:p>
        </w:tc>
        <w:tc>
          <w:tcPr>
            <w:tcW w:w="3544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语言学及应用语言学</w:t>
            </w:r>
          </w:p>
        </w:tc>
      </w:tr>
      <w:tr w:rsidR="006C3807" w:rsidRPr="00391D15" w:rsidTr="005E6123">
        <w:trPr>
          <w:trHeight w:val="510"/>
        </w:trPr>
        <w:tc>
          <w:tcPr>
            <w:tcW w:w="1951" w:type="dxa"/>
            <w:vAlign w:val="center"/>
          </w:tcPr>
          <w:p w:rsidR="006C3807" w:rsidRPr="00B514E3" w:rsidRDefault="006C3807" w:rsidP="005E612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张晶</w:t>
            </w:r>
          </w:p>
        </w:tc>
        <w:tc>
          <w:tcPr>
            <w:tcW w:w="7229" w:type="dxa"/>
            <w:vAlign w:val="center"/>
          </w:tcPr>
          <w:p w:rsidR="006C3807" w:rsidRPr="00B514E3" w:rsidRDefault="006C3807" w:rsidP="005E612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汉语情绪表达研究</w:t>
            </w:r>
          </w:p>
        </w:tc>
        <w:tc>
          <w:tcPr>
            <w:tcW w:w="3544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语言学及应用语言学</w:t>
            </w:r>
          </w:p>
        </w:tc>
      </w:tr>
      <w:tr w:rsidR="006C3807" w:rsidRPr="00391D15" w:rsidTr="005E6123">
        <w:trPr>
          <w:trHeight w:val="510"/>
        </w:trPr>
        <w:tc>
          <w:tcPr>
            <w:tcW w:w="1951" w:type="dxa"/>
            <w:vAlign w:val="center"/>
          </w:tcPr>
          <w:p w:rsidR="006C3807" w:rsidRPr="00B514E3" w:rsidRDefault="006C3807" w:rsidP="005E612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sz w:val="21"/>
                <w:szCs w:val="21"/>
              </w:rPr>
              <w:t>邱莹</w:t>
            </w:r>
          </w:p>
        </w:tc>
        <w:tc>
          <w:tcPr>
            <w:tcW w:w="7229" w:type="dxa"/>
            <w:vAlign w:val="center"/>
          </w:tcPr>
          <w:p w:rsidR="006C3807" w:rsidRPr="00B514E3" w:rsidRDefault="006C3807" w:rsidP="005E612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汉语修辞构式研究</w:t>
            </w:r>
          </w:p>
        </w:tc>
        <w:tc>
          <w:tcPr>
            <w:tcW w:w="3544" w:type="dxa"/>
            <w:vAlign w:val="center"/>
          </w:tcPr>
          <w:p w:rsidR="006C3807" w:rsidRPr="00B514E3" w:rsidRDefault="006C3807" w:rsidP="005E612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汉语言文字学</w:t>
            </w:r>
          </w:p>
        </w:tc>
      </w:tr>
      <w:tr w:rsidR="006C3807" w:rsidRPr="00391D15" w:rsidTr="005E6123">
        <w:trPr>
          <w:trHeight w:val="510"/>
        </w:trPr>
        <w:tc>
          <w:tcPr>
            <w:tcW w:w="1951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田英杰</w:t>
            </w:r>
          </w:p>
        </w:tc>
        <w:tc>
          <w:tcPr>
            <w:tcW w:w="7229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Narrative as Artifact :A Study of Persuasion in Henry James</w:t>
            </w:r>
            <w:r w:rsidRPr="00B514E3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’</w:t>
            </w: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s Novels</w:t>
            </w:r>
          </w:p>
        </w:tc>
        <w:tc>
          <w:tcPr>
            <w:tcW w:w="3544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英语语言文学</w:t>
            </w:r>
          </w:p>
        </w:tc>
      </w:tr>
      <w:tr w:rsidR="006C3807" w:rsidRPr="00391D15" w:rsidTr="005E6123">
        <w:trPr>
          <w:trHeight w:val="510"/>
        </w:trPr>
        <w:tc>
          <w:tcPr>
            <w:tcW w:w="1951" w:type="dxa"/>
            <w:vAlign w:val="center"/>
          </w:tcPr>
          <w:p w:rsidR="006C3807" w:rsidRPr="00B514E3" w:rsidRDefault="006C3807" w:rsidP="005E612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sz w:val="21"/>
                <w:szCs w:val="21"/>
              </w:rPr>
              <w:t>邵士洋</w:t>
            </w:r>
          </w:p>
        </w:tc>
        <w:tc>
          <w:tcPr>
            <w:tcW w:w="7229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中国本科生英语功能语类习得研究</w:t>
            </w:r>
          </w:p>
        </w:tc>
        <w:tc>
          <w:tcPr>
            <w:tcW w:w="3544" w:type="dxa"/>
            <w:vAlign w:val="center"/>
          </w:tcPr>
          <w:p w:rsidR="006C3807" w:rsidRPr="00B514E3" w:rsidRDefault="006C3807" w:rsidP="005E61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14E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外国语言学及应用语言学</w:t>
            </w:r>
          </w:p>
        </w:tc>
      </w:tr>
    </w:tbl>
    <w:p w:rsidR="006C3807" w:rsidRDefault="006C3807" w:rsidP="006C3807">
      <w:pPr>
        <w:spacing w:line="360" w:lineRule="auto"/>
        <w:ind w:firstLineChars="1600" w:firstLine="512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6C3807" w:rsidRPr="009F1997" w:rsidRDefault="006C3807" w:rsidP="006C3807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6C3807" w:rsidRPr="00100A1A" w:rsidRDefault="006C3807" w:rsidP="006C3807"/>
    <w:p w:rsidR="00B2002B" w:rsidRPr="006C3807" w:rsidRDefault="00B2002B"/>
    <w:sectPr w:rsidR="00B2002B" w:rsidRPr="006C3807" w:rsidSect="0059194E">
      <w:pgSz w:w="16838" w:h="11906" w:orient="landscape"/>
      <w:pgMar w:top="1797" w:right="1134" w:bottom="1797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807"/>
    <w:rsid w:val="000B3191"/>
    <w:rsid w:val="000E2AFD"/>
    <w:rsid w:val="00123B1F"/>
    <w:rsid w:val="00140248"/>
    <w:rsid w:val="00152D6C"/>
    <w:rsid w:val="0017666A"/>
    <w:rsid w:val="001D0BAD"/>
    <w:rsid w:val="002276CE"/>
    <w:rsid w:val="002C1593"/>
    <w:rsid w:val="002F406F"/>
    <w:rsid w:val="00307488"/>
    <w:rsid w:val="003D658E"/>
    <w:rsid w:val="004C063A"/>
    <w:rsid w:val="004D230F"/>
    <w:rsid w:val="004F1B8E"/>
    <w:rsid w:val="0062645C"/>
    <w:rsid w:val="0069317D"/>
    <w:rsid w:val="006C3807"/>
    <w:rsid w:val="0070323C"/>
    <w:rsid w:val="00776A45"/>
    <w:rsid w:val="00796D90"/>
    <w:rsid w:val="007C717F"/>
    <w:rsid w:val="007E0150"/>
    <w:rsid w:val="00803373"/>
    <w:rsid w:val="008125CA"/>
    <w:rsid w:val="008963E7"/>
    <w:rsid w:val="008C2417"/>
    <w:rsid w:val="008E419F"/>
    <w:rsid w:val="009413C2"/>
    <w:rsid w:val="009450CF"/>
    <w:rsid w:val="00977007"/>
    <w:rsid w:val="009F3190"/>
    <w:rsid w:val="009F4D02"/>
    <w:rsid w:val="00A146E8"/>
    <w:rsid w:val="00A45EEE"/>
    <w:rsid w:val="00AD28B4"/>
    <w:rsid w:val="00AF1677"/>
    <w:rsid w:val="00B0307F"/>
    <w:rsid w:val="00B1625A"/>
    <w:rsid w:val="00B2002B"/>
    <w:rsid w:val="00B218D7"/>
    <w:rsid w:val="00B24341"/>
    <w:rsid w:val="00B767BD"/>
    <w:rsid w:val="00BA2A2C"/>
    <w:rsid w:val="00C7723E"/>
    <w:rsid w:val="00CA10E2"/>
    <w:rsid w:val="00D2196F"/>
    <w:rsid w:val="00D231CB"/>
    <w:rsid w:val="00D76F8C"/>
    <w:rsid w:val="00DF553F"/>
    <w:rsid w:val="00E34C2E"/>
    <w:rsid w:val="00E80B15"/>
    <w:rsid w:val="00EE0C47"/>
    <w:rsid w:val="00EE4447"/>
    <w:rsid w:val="00F444B8"/>
    <w:rsid w:val="00F6213F"/>
    <w:rsid w:val="00F6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8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高丽</dc:creator>
  <cp:lastModifiedBy>高丽</cp:lastModifiedBy>
  <cp:revision>1</cp:revision>
  <dcterms:created xsi:type="dcterms:W3CDTF">2017-11-27T08:36:00Z</dcterms:created>
  <dcterms:modified xsi:type="dcterms:W3CDTF">2017-11-27T08:37:00Z</dcterms:modified>
</cp:coreProperties>
</file>