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32"/>
          <w:szCs w:val="32"/>
          <w:lang w:val="en-US" w:eastAsia="zh-CN"/>
        </w:rPr>
      </w:pPr>
      <w:bookmarkStart w:id="0" w:name="_Hlk109223121"/>
      <w:bookmarkEnd w:id="0"/>
      <w:r>
        <w:rPr>
          <w:rFonts w:hint="eastAsia" w:ascii="方正小标宋简体" w:hAnsi="仿宋" w:eastAsia="方正小标宋简体"/>
          <w:sz w:val="32"/>
          <w:szCs w:val="32"/>
          <w:lang w:val="en-US" w:eastAsia="zh-CN"/>
        </w:rPr>
        <w:t>关于</w:t>
      </w:r>
      <w:r>
        <w:rPr>
          <w:rFonts w:hint="eastAsia" w:ascii="方正小标宋简体" w:hAnsi="仿宋" w:eastAsia="方正小标宋简体"/>
          <w:sz w:val="32"/>
          <w:szCs w:val="32"/>
        </w:rPr>
        <w:t>北京语言大学语言科学院</w:t>
      </w:r>
      <w:r>
        <w:rPr>
          <w:rFonts w:hint="eastAsia" w:ascii="方正小标宋简体" w:hAnsi="仿宋" w:eastAsia="方正小标宋简体"/>
          <w:sz w:val="32"/>
          <w:szCs w:val="32"/>
          <w:lang w:val="en-US" w:eastAsia="zh-CN"/>
        </w:rPr>
        <w:t>举办</w:t>
      </w:r>
    </w:p>
    <w:p>
      <w:pPr>
        <w:jc w:val="center"/>
        <w:rPr>
          <w:rFonts w:hint="default" w:ascii="方正小标宋简体" w:hAnsi="仿宋" w:eastAsia="方正小标宋简体"/>
          <w:sz w:val="32"/>
          <w:szCs w:val="32"/>
          <w:lang w:val="en-US" w:eastAsia="zh-CN"/>
        </w:rPr>
      </w:pP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年全国优秀大学生夏令营</w:t>
      </w:r>
      <w:r>
        <w:rPr>
          <w:rFonts w:hint="eastAsia" w:ascii="方正小标宋简体" w:hAnsi="仿宋" w:eastAsia="方正小标宋简体"/>
          <w:sz w:val="32"/>
          <w:szCs w:val="32"/>
          <w:lang w:val="en-US" w:eastAsia="zh-CN"/>
        </w:rPr>
        <w:t>的通知</w:t>
      </w:r>
    </w:p>
    <w:p>
      <w:pPr>
        <w:ind w:firstLine="560" w:firstLineChars="200"/>
        <w:rPr>
          <w:rFonts w:ascii="仿宋" w:hAnsi="仿宋" w:eastAsia="仿宋"/>
          <w:sz w:val="28"/>
          <w:szCs w:val="28"/>
        </w:rPr>
      </w:pPr>
      <w:r>
        <w:rPr>
          <w:rFonts w:hint="eastAsia" w:ascii="仿宋" w:hAnsi="仿宋" w:eastAsia="仿宋"/>
          <w:sz w:val="28"/>
          <w:szCs w:val="28"/>
        </w:rPr>
        <w:t>为增进全国优秀大学生对北京语言大学语言科学院学科专业的了解，加强学术交流，吸引优质生源，我院拟于</w:t>
      </w:r>
      <w:r>
        <w:rPr>
          <w:rFonts w:hint="eastAsia" w:ascii="仿宋" w:hAnsi="仿宋" w:eastAsia="仿宋"/>
          <w:sz w:val="28"/>
          <w:szCs w:val="28"/>
          <w:lang w:eastAsia="zh-CN"/>
        </w:rPr>
        <w:t>2024</w:t>
      </w:r>
      <w:r>
        <w:rPr>
          <w:rFonts w:hint="eastAsia" w:ascii="仿宋" w:hAnsi="仿宋" w:eastAsia="仿宋"/>
          <w:sz w:val="28"/>
          <w:szCs w:val="28"/>
        </w:rPr>
        <w:t>年</w:t>
      </w:r>
      <w:r>
        <w:rPr>
          <w:rFonts w:hint="eastAsia" w:ascii="仿宋" w:hAnsi="仿宋" w:eastAsia="仿宋"/>
          <w:sz w:val="28"/>
          <w:szCs w:val="28"/>
          <w:lang w:val="en-US" w:eastAsia="zh-CN"/>
        </w:rPr>
        <w:t>6月下旬</w:t>
      </w:r>
      <w:r>
        <w:rPr>
          <w:rFonts w:hint="eastAsia" w:ascii="仿宋" w:hAnsi="仿宋" w:eastAsia="仿宋"/>
          <w:sz w:val="28"/>
          <w:szCs w:val="28"/>
        </w:rPr>
        <w:t>举办</w:t>
      </w:r>
      <w:r>
        <w:rPr>
          <w:rFonts w:hint="eastAsia" w:ascii="仿宋" w:hAnsi="仿宋" w:eastAsia="仿宋"/>
          <w:sz w:val="28"/>
          <w:szCs w:val="28"/>
          <w:lang w:eastAsia="zh-CN"/>
        </w:rPr>
        <w:t>2024</w:t>
      </w:r>
      <w:r>
        <w:rPr>
          <w:rFonts w:ascii="仿宋" w:hAnsi="仿宋" w:eastAsia="仿宋"/>
          <w:sz w:val="28"/>
          <w:szCs w:val="28"/>
        </w:rPr>
        <w:t>年全国优秀大学生夏令营。</w:t>
      </w:r>
    </w:p>
    <w:p>
      <w:pPr>
        <w:rPr>
          <w:rFonts w:ascii="仿宋" w:hAnsi="仿宋" w:eastAsia="仿宋"/>
          <w:sz w:val="28"/>
          <w:szCs w:val="28"/>
        </w:rPr>
      </w:pPr>
    </w:p>
    <w:p>
      <w:pPr>
        <w:ind w:firstLine="551" w:firstLineChars="196"/>
        <w:rPr>
          <w:rFonts w:ascii="仿宋" w:hAnsi="仿宋" w:eastAsia="仿宋"/>
          <w:b/>
          <w:sz w:val="28"/>
          <w:szCs w:val="28"/>
        </w:rPr>
      </w:pPr>
      <w:r>
        <w:rPr>
          <w:rFonts w:hint="eastAsia" w:ascii="仿宋" w:hAnsi="仿宋" w:eastAsia="仿宋"/>
          <w:b/>
          <w:sz w:val="28"/>
          <w:szCs w:val="28"/>
        </w:rPr>
        <w:t>一、语言科学院简介</w:t>
      </w:r>
    </w:p>
    <w:p>
      <w:pPr>
        <w:ind w:firstLine="560" w:firstLineChars="200"/>
        <w:rPr>
          <w:rFonts w:ascii="仿宋" w:hAnsi="仿宋" w:eastAsia="仿宋"/>
          <w:sz w:val="28"/>
          <w:szCs w:val="28"/>
        </w:rPr>
      </w:pPr>
      <w:r>
        <w:rPr>
          <w:rFonts w:hint="eastAsia" w:ascii="仿宋" w:hAnsi="仿宋" w:eastAsia="仿宋"/>
          <w:sz w:val="28"/>
          <w:szCs w:val="28"/>
        </w:rPr>
        <w:t>北京语言大学语言科学院成立于2013年10月，是以科学研究和高端人才培养为核心任务的科研教学一体化机构，现设有语言资源研究所、语言测试和人才测评研究所、语言政策与标准研究所、中国周边语言文化研究所、历史语言学研究中心、计量语言学研究中心、章黄学术理论研究所、语音研究所、中国语言资源保护研究中心和《语言教学与研究》编辑部等10个科研机构。此外，考试安全研究中心、中国语言文字规范标准研究中心、中国民族语文应用研究中心、Journal of Chinese Linguistics（《中国语言学报》）北京编辑部等单位亦依托或挂靠于此。北京语言大学语言科学院汇聚了冯胜利、李宇明、吴福祥、马秋武、赵日新、施春宏等诸多国际、国内知名专家及相关研究团队。全院现有教职工52人，其中专职科研人员36名、驻所研究人员2名、博士后4名、外聘研究人员1名，行政教辅人员5名、校聘项目助理4名。在语言理论研究、汉语方言研究、语言测试研究、语言政策与标准研究和历史语言学、语言资源学、计量语言学、音系学、语音学、语体语法、韵律语法、文字训诂、方言及少数民族语言调查与保护等领域成果显著，是国内语言学研究重镇之一。</w:t>
      </w:r>
    </w:p>
    <w:p>
      <w:pPr>
        <w:rPr>
          <w:rFonts w:ascii="仿宋" w:hAnsi="仿宋" w:eastAsia="仿宋"/>
          <w:sz w:val="28"/>
          <w:szCs w:val="28"/>
        </w:rPr>
      </w:pPr>
    </w:p>
    <w:p>
      <w:pPr>
        <w:ind w:firstLine="551" w:firstLineChars="196"/>
        <w:rPr>
          <w:rFonts w:ascii="仿宋" w:hAnsi="仿宋" w:eastAsia="仿宋"/>
          <w:b/>
          <w:sz w:val="28"/>
          <w:szCs w:val="28"/>
        </w:rPr>
      </w:pPr>
      <w:r>
        <w:rPr>
          <w:rFonts w:hint="eastAsia" w:ascii="仿宋" w:hAnsi="仿宋" w:eastAsia="仿宋"/>
          <w:b/>
          <w:sz w:val="28"/>
          <w:szCs w:val="28"/>
        </w:rPr>
        <w:t>二、夏令营简介</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招生专业</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1）语言政策与语言规划（0501Z3）</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2）语言资源学（0501Z6）</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3）中国少数民族语言文学（050107）</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营员人数：每专业1</w:t>
      </w:r>
      <w:r>
        <w:rPr>
          <w:rFonts w:ascii="仿宋" w:hAnsi="仿宋" w:eastAsia="仿宋"/>
          <w:sz w:val="28"/>
          <w:szCs w:val="28"/>
        </w:rPr>
        <w:t>0</w:t>
      </w:r>
      <w:r>
        <w:rPr>
          <w:rFonts w:hint="eastAsia" w:ascii="仿宋" w:hAnsi="仿宋" w:eastAsia="仿宋"/>
          <w:sz w:val="28"/>
          <w:szCs w:val="28"/>
        </w:rPr>
        <w:t>人，共3</w:t>
      </w:r>
      <w:r>
        <w:rPr>
          <w:rFonts w:ascii="仿宋" w:hAnsi="仿宋" w:eastAsia="仿宋"/>
          <w:sz w:val="28"/>
          <w:szCs w:val="28"/>
        </w:rPr>
        <w:t>0</w:t>
      </w:r>
      <w:r>
        <w:rPr>
          <w:rFonts w:hint="eastAsia" w:ascii="仿宋" w:hAnsi="仿宋" w:eastAsia="仿宋"/>
          <w:sz w:val="28"/>
          <w:szCs w:val="28"/>
        </w:rPr>
        <w:t>人</w:t>
      </w:r>
    </w:p>
    <w:p>
      <w:pPr>
        <w:ind w:firstLine="560" w:firstLineChars="200"/>
        <w:rPr>
          <w:rFonts w:hint="default" w:ascii="仿宋" w:hAnsi="仿宋" w:eastAsia="仿宋"/>
          <w:b/>
          <w:bCs/>
          <w:sz w:val="28"/>
          <w:szCs w:val="28"/>
          <w:lang w:val="en-US" w:eastAsia="zh-CN"/>
        </w:rPr>
      </w:pPr>
      <w:r>
        <w:rPr>
          <w:rFonts w:ascii="仿宋" w:hAnsi="仿宋" w:eastAsia="仿宋"/>
          <w:sz w:val="28"/>
          <w:szCs w:val="28"/>
        </w:rPr>
        <w:t>3.</w:t>
      </w:r>
      <w:r>
        <w:rPr>
          <w:rFonts w:hint="eastAsia" w:ascii="仿宋" w:hAnsi="仿宋" w:eastAsia="仿宋"/>
          <w:sz w:val="28"/>
          <w:szCs w:val="28"/>
        </w:rPr>
        <w:t>举办时间：</w:t>
      </w:r>
      <w:r>
        <w:rPr>
          <w:rFonts w:hint="eastAsia" w:ascii="仿宋" w:hAnsi="仿宋" w:eastAsia="仿宋"/>
          <w:b/>
          <w:bCs/>
          <w:sz w:val="28"/>
          <w:szCs w:val="28"/>
          <w:lang w:eastAsia="zh-CN"/>
        </w:rPr>
        <w:t>2024</w:t>
      </w:r>
      <w:r>
        <w:rPr>
          <w:rFonts w:hint="eastAsia" w:ascii="仿宋" w:hAnsi="仿宋" w:eastAsia="仿宋"/>
          <w:b/>
          <w:bCs/>
          <w:sz w:val="28"/>
          <w:szCs w:val="28"/>
        </w:rPr>
        <w:t>年</w:t>
      </w:r>
      <w:r>
        <w:rPr>
          <w:rFonts w:hint="eastAsia" w:ascii="仿宋" w:hAnsi="仿宋" w:eastAsia="仿宋"/>
          <w:b/>
          <w:bCs/>
          <w:sz w:val="28"/>
          <w:szCs w:val="28"/>
          <w:lang w:val="en-US" w:eastAsia="zh-CN"/>
        </w:rPr>
        <w:t>6月下旬</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申请条件</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申请人应为全国各高校2025年优秀应届本科毕业生（包括本校优秀毕业生）。</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符合国家免试攻读硕士研究生的基本条件，预计可获得所在学校的推荐免试资格。</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rPr>
        <w:t>遵纪守法，身心健康，品学兼优。</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申请人第1—5学期所有课程成绩合格，学业综合成绩在本专业名列前茅，</w:t>
      </w:r>
      <w:bookmarkStart w:id="1" w:name="_GoBack"/>
      <w:r>
        <w:rPr>
          <w:rFonts w:hint="eastAsia" w:ascii="仿宋" w:hAnsi="仿宋" w:eastAsia="仿宋"/>
          <w:sz w:val="28"/>
          <w:szCs w:val="28"/>
        </w:rPr>
        <w:t>具体成绩排名由</w:t>
      </w:r>
      <w:r>
        <w:rPr>
          <w:rFonts w:hint="eastAsia" w:ascii="仿宋" w:hAnsi="仿宋" w:eastAsia="仿宋"/>
          <w:sz w:val="28"/>
          <w:szCs w:val="28"/>
          <w:lang w:val="en-US" w:eastAsia="zh-CN"/>
        </w:rPr>
        <w:t>学院或者各专业</w:t>
      </w:r>
      <w:r>
        <w:rPr>
          <w:rFonts w:hint="eastAsia" w:ascii="仿宋" w:hAnsi="仿宋" w:eastAsia="仿宋"/>
          <w:sz w:val="28"/>
          <w:szCs w:val="28"/>
        </w:rPr>
        <w:t>确认，</w:t>
      </w:r>
      <w:bookmarkEnd w:id="1"/>
      <w:r>
        <w:rPr>
          <w:rFonts w:hint="eastAsia" w:ascii="仿宋" w:hAnsi="仿宋" w:eastAsia="仿宋"/>
          <w:sz w:val="28"/>
          <w:szCs w:val="28"/>
        </w:rPr>
        <w:t>在其他方面有突出表现的学生可以适当放宽排名限制。</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每名申请人限报一个招生单位、一个专业。</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ascii="仿宋" w:hAnsi="仿宋" w:eastAsia="仿宋"/>
          <w:sz w:val="28"/>
          <w:szCs w:val="28"/>
        </w:rPr>
        <w:t>）外语水平良好。</w:t>
      </w:r>
      <w:r>
        <w:rPr>
          <w:rFonts w:hint="eastAsia" w:ascii="仿宋" w:hAnsi="仿宋" w:eastAsia="仿宋"/>
          <w:sz w:val="28"/>
          <w:szCs w:val="28"/>
        </w:rPr>
        <w:t>大学英语六级达到425分及以上或托福（TOEFL）成绩达到90分及以上或雅思（IELTS）成绩达到6.5 分及以上的考生，其他语种提供相应的国家级语言考试通过证书或该语种国家语言水平证明，经各专业评估鉴定为合格的考生，各专业可根据学科要求，对其免试外语水平测试。不符合以上要求者，须在对营员的全面考核环节测试外语水平，外语水平不合格者不予录取。</w:t>
      </w:r>
      <w:r>
        <w:rPr>
          <w:rFonts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5.活动安排</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本次夏令营在线举办，具体活动安排后续通知。</w:t>
      </w:r>
    </w:p>
    <w:p>
      <w:pPr>
        <w:spacing w:beforeLines="100"/>
        <w:ind w:firstLine="560" w:firstLineChars="200"/>
        <w:rPr>
          <w:rFonts w:ascii="仿宋" w:hAnsi="仿宋" w:eastAsia="仿宋"/>
          <w:sz w:val="28"/>
          <w:szCs w:val="28"/>
        </w:rPr>
      </w:pPr>
      <w:r>
        <w:rPr>
          <w:rFonts w:hint="eastAsia" w:ascii="仿宋" w:hAnsi="仿宋" w:eastAsia="仿宋"/>
          <w:sz w:val="28"/>
          <w:szCs w:val="28"/>
        </w:rPr>
        <w:t>夏令营期间，所有营员必须遵守国家相关法律法规，按要求认真参加所有活动。未按规定时间报到或不按时参加活动者，将被取消营员资格。</w:t>
      </w:r>
    </w:p>
    <w:p>
      <w:pPr>
        <w:ind w:firstLine="560" w:firstLineChars="200"/>
        <w:rPr>
          <w:rFonts w:ascii="仿宋" w:hAnsi="仿宋" w:eastAsia="仿宋"/>
          <w:sz w:val="28"/>
          <w:szCs w:val="28"/>
        </w:rPr>
      </w:pPr>
      <w:r>
        <w:rPr>
          <w:rFonts w:hint="eastAsia" w:ascii="仿宋" w:hAnsi="仿宋" w:eastAsia="仿宋"/>
          <w:sz w:val="28"/>
          <w:szCs w:val="28"/>
        </w:rPr>
        <w:t>笔试考核内容以申请专业所属一级学科（即中国语言文学）的基础知识为主，面试考核内容以申请专业的理论、历史、方法，以及分析解决问题的思路与能力为主，同时测试外语口语听说能力。</w:t>
      </w:r>
    </w:p>
    <w:p>
      <w:pPr>
        <w:ind w:firstLine="560" w:firstLineChars="200"/>
        <w:rPr>
          <w:rFonts w:ascii="仿宋" w:hAnsi="仿宋" w:eastAsia="仿宋"/>
          <w:sz w:val="28"/>
          <w:szCs w:val="28"/>
        </w:rPr>
      </w:pPr>
    </w:p>
    <w:p>
      <w:pPr>
        <w:ind w:firstLine="551" w:firstLineChars="196"/>
        <w:rPr>
          <w:rFonts w:ascii="仿宋" w:hAnsi="仿宋" w:eastAsia="仿宋"/>
          <w:b/>
          <w:sz w:val="28"/>
          <w:szCs w:val="28"/>
        </w:rPr>
      </w:pPr>
      <w:r>
        <w:rPr>
          <w:rFonts w:hint="eastAsia" w:ascii="仿宋" w:hAnsi="仿宋" w:eastAsia="仿宋"/>
          <w:b/>
          <w:sz w:val="28"/>
          <w:szCs w:val="28"/>
        </w:rPr>
        <w:t>三、申请办法</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申请时间：自</w:t>
      </w:r>
      <w:r>
        <w:rPr>
          <w:rFonts w:hint="eastAsia" w:ascii="仿宋" w:hAnsi="仿宋" w:eastAsia="仿宋"/>
          <w:sz w:val="28"/>
          <w:szCs w:val="28"/>
          <w:lang w:val="en-US" w:eastAsia="zh-CN"/>
        </w:rPr>
        <w:t>通知</w:t>
      </w:r>
      <w:r>
        <w:rPr>
          <w:rFonts w:hint="eastAsia" w:ascii="仿宋" w:hAnsi="仿宋" w:eastAsia="仿宋"/>
          <w:sz w:val="28"/>
          <w:szCs w:val="28"/>
        </w:rPr>
        <w:t>发布之日起，至</w:t>
      </w:r>
      <w:r>
        <w:rPr>
          <w:rFonts w:hint="eastAsia" w:ascii="仿宋" w:hAnsi="仿宋" w:eastAsia="仿宋"/>
          <w:b/>
          <w:bCs/>
          <w:sz w:val="28"/>
          <w:szCs w:val="28"/>
          <w:lang w:eastAsia="zh-CN"/>
        </w:rPr>
        <w:t>2024</w:t>
      </w:r>
      <w:r>
        <w:rPr>
          <w:rFonts w:hint="eastAsia" w:ascii="仿宋" w:hAnsi="仿宋" w:eastAsia="仿宋"/>
          <w:b/>
          <w:bCs/>
          <w:sz w:val="28"/>
          <w:szCs w:val="28"/>
        </w:rPr>
        <w:t>年6月</w:t>
      </w:r>
      <w:r>
        <w:rPr>
          <w:rFonts w:hint="eastAsia" w:ascii="仿宋" w:hAnsi="仿宋" w:eastAsia="仿宋"/>
          <w:b/>
          <w:bCs/>
          <w:sz w:val="28"/>
          <w:szCs w:val="28"/>
          <w:lang w:val="en-US" w:eastAsia="zh-CN"/>
        </w:rPr>
        <w:t>14</w:t>
      </w:r>
      <w:r>
        <w:rPr>
          <w:rFonts w:hint="eastAsia" w:ascii="仿宋" w:hAnsi="仿宋" w:eastAsia="仿宋"/>
          <w:b/>
          <w:bCs/>
          <w:sz w:val="28"/>
          <w:szCs w:val="28"/>
        </w:rPr>
        <w:t>日</w:t>
      </w:r>
      <w:r>
        <w:rPr>
          <w:rFonts w:ascii="仿宋" w:hAnsi="仿宋" w:eastAsia="仿宋"/>
          <w:b/>
          <w:bCs/>
          <w:sz w:val="28"/>
          <w:szCs w:val="28"/>
        </w:rPr>
        <w:t>13</w:t>
      </w:r>
      <w:r>
        <w:rPr>
          <w:rFonts w:hint="eastAsia" w:ascii="仿宋" w:hAnsi="仿宋" w:eastAsia="仿宋"/>
          <w:b/>
          <w:bCs/>
          <w:sz w:val="28"/>
          <w:szCs w:val="28"/>
        </w:rPr>
        <w:t>点</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申请方式：请通过电子</w:t>
      </w:r>
      <w:r>
        <w:rPr>
          <w:rFonts w:ascii="仿宋" w:hAnsi="仿宋" w:eastAsia="仿宋"/>
          <w:sz w:val="28"/>
          <w:szCs w:val="28"/>
        </w:rPr>
        <w:t>邮件</w:t>
      </w:r>
      <w:r>
        <w:rPr>
          <w:rFonts w:hint="eastAsia" w:ascii="仿宋" w:hAnsi="仿宋" w:eastAsia="仿宋"/>
          <w:sz w:val="28"/>
          <w:szCs w:val="28"/>
        </w:rPr>
        <w:t>方式</w:t>
      </w:r>
      <w:r>
        <w:rPr>
          <w:rFonts w:ascii="仿宋" w:hAnsi="仿宋" w:eastAsia="仿宋"/>
          <w:sz w:val="28"/>
          <w:szCs w:val="28"/>
        </w:rPr>
        <w:t>提交申请材料报名</w:t>
      </w:r>
      <w:r>
        <w:rPr>
          <w:rFonts w:hint="eastAsia" w:ascii="仿宋" w:hAnsi="仿宋" w:eastAsia="仿宋"/>
          <w:sz w:val="28"/>
          <w:szCs w:val="28"/>
        </w:rPr>
        <w:t>（邮箱附后）。</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申请材料</w:t>
      </w:r>
    </w:p>
    <w:p>
      <w:pPr>
        <w:ind w:left="0" w:leftChars="0" w:firstLine="560" w:firstLineChars="200"/>
        <w:rPr>
          <w:rFonts w:ascii="仿宋" w:hAnsi="仿宋" w:eastAsia="仿宋"/>
          <w:sz w:val="28"/>
          <w:szCs w:val="28"/>
        </w:rPr>
      </w:pPr>
      <w:r>
        <w:rPr>
          <w:rFonts w:hint="eastAsia" w:ascii="仿宋" w:hAnsi="仿宋" w:eastAsia="仿宋"/>
          <w:sz w:val="28"/>
          <w:szCs w:val="28"/>
        </w:rPr>
        <w:t>（1）《北京语言大学语言科学院</w:t>
      </w:r>
      <w:r>
        <w:rPr>
          <w:rFonts w:hint="eastAsia" w:ascii="仿宋" w:hAnsi="仿宋" w:eastAsia="仿宋"/>
          <w:sz w:val="28"/>
          <w:szCs w:val="28"/>
          <w:lang w:eastAsia="zh-CN"/>
        </w:rPr>
        <w:t>2024</w:t>
      </w:r>
      <w:r>
        <w:rPr>
          <w:rFonts w:hint="eastAsia" w:ascii="仿宋" w:hAnsi="仿宋" w:eastAsia="仿宋"/>
          <w:sz w:val="28"/>
          <w:szCs w:val="28"/>
        </w:rPr>
        <w:t>年全国优秀大学生夏令营申请表》</w:t>
      </w:r>
      <w:r>
        <w:rPr>
          <w:rFonts w:hint="eastAsia" w:ascii="仿宋" w:hAnsi="仿宋" w:eastAsia="仿宋"/>
          <w:sz w:val="28"/>
          <w:szCs w:val="28"/>
          <w:lang w:eastAsia="zh-CN"/>
        </w:rPr>
        <w:t>（</w:t>
      </w:r>
      <w:r>
        <w:rPr>
          <w:rFonts w:hint="eastAsia" w:ascii="仿宋" w:hAnsi="仿宋" w:eastAsia="仿宋"/>
          <w:sz w:val="28"/>
          <w:szCs w:val="28"/>
          <w:lang w:val="en-US" w:eastAsia="zh-CN"/>
        </w:rPr>
        <w:t>见</w:t>
      </w:r>
      <w:r>
        <w:rPr>
          <w:rFonts w:hint="eastAsia" w:ascii="仿宋" w:hAnsi="仿宋" w:eastAsia="仿宋"/>
          <w:sz w:val="28"/>
          <w:szCs w:val="28"/>
        </w:rPr>
        <w:t>附件，营员填写后需由申请人本科所在院系审核盖章</w:t>
      </w:r>
      <w:r>
        <w:rPr>
          <w:rFonts w:hint="eastAsia" w:ascii="仿宋" w:hAnsi="仿宋" w:eastAsia="仿宋"/>
          <w:sz w:val="28"/>
          <w:szCs w:val="28"/>
          <w:lang w:eastAsia="zh-CN"/>
        </w:rPr>
        <w:t>）</w:t>
      </w:r>
      <w:r>
        <w:rPr>
          <w:rFonts w:hint="eastAsia" w:ascii="仿宋" w:hAnsi="仿宋" w:eastAsia="仿宋"/>
          <w:sz w:val="28"/>
          <w:szCs w:val="28"/>
        </w:rPr>
        <w:t>。</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（2）身份证（正反面扫描在同一页）；</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（3）学生证（本人信息页及加盖各学期注册章页）；</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（4）本科成绩单和专业排名证明（由学校或院系教务管理部门盖章）；</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（5）外语水平证明；</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（6）补充材料（获奖证明、论文、研究成果证明等，如无，此项可以不提交）；</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（7）所申报招生单位要求提供的其他材料。</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申请人须认真填写以上材料，所填内容要真实准确。将（1）至（7）项申请材料原件扫描整合为一个PDF格式的文件，文件名为“姓名+2024年全国优秀大学生夏令营申请材料”，邮件主题为“姓名+2024年全国优秀大学生夏令营申请材料”</w:t>
      </w:r>
      <w:r>
        <w:rPr>
          <w:rFonts w:hint="eastAsia" w:ascii="仿宋" w:hAnsi="仿宋" w:eastAsia="仿宋"/>
          <w:sz w:val="28"/>
          <w:szCs w:val="28"/>
          <w:lang w:eastAsia="zh-CN"/>
        </w:rPr>
        <w:t>，</w:t>
      </w:r>
      <w:r>
        <w:rPr>
          <w:rFonts w:hint="eastAsia" w:ascii="仿宋" w:hAnsi="仿宋" w:eastAsia="仿宋"/>
          <w:sz w:val="28"/>
          <w:szCs w:val="28"/>
          <w:lang w:val="en-US" w:eastAsia="zh-CN"/>
        </w:rPr>
        <w:t>发送到指定邮箱</w:t>
      </w:r>
      <w:r>
        <w:rPr>
          <w:rFonts w:hint="eastAsia" w:ascii="仿宋" w:hAnsi="仿宋" w:eastAsia="仿宋"/>
          <w:sz w:val="28"/>
          <w:szCs w:val="28"/>
        </w:rPr>
        <w:t>。报到时需提供相应材料原件备查。</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有意向报考我校“直博”项目的同学须另提供分别由两位相关学科副教授及以上职称的专家所写的推荐信，并在邮件主题注明“姓名+2024年全国优秀大学生夏令营申请材料+意向报考导师姓名+直博”。</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材料审核</w:t>
      </w:r>
    </w:p>
    <w:p>
      <w:pPr>
        <w:ind w:firstLine="560" w:firstLineChars="200"/>
        <w:rPr>
          <w:rFonts w:ascii="仿宋" w:hAnsi="仿宋" w:eastAsia="仿宋"/>
          <w:sz w:val="28"/>
          <w:szCs w:val="28"/>
        </w:rPr>
      </w:pPr>
      <w:r>
        <w:rPr>
          <w:rFonts w:hint="eastAsia" w:ascii="仿宋" w:hAnsi="仿宋" w:eastAsia="仿宋"/>
          <w:sz w:val="28"/>
          <w:szCs w:val="28"/>
        </w:rPr>
        <w:t>我院将对申请人提交的材料进行审核，确定夏令营入选名单，并交由北京语言大学研究生招生工作办公室公示。公示后，我院将联系申请人沟通后续事宜。未通过材料审核的申请不再另行通知。</w:t>
      </w:r>
    </w:p>
    <w:p>
      <w:pPr>
        <w:ind w:firstLine="560" w:firstLineChars="200"/>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费用</w:t>
      </w:r>
    </w:p>
    <w:p>
      <w:pPr>
        <w:ind w:firstLine="560" w:firstLineChars="200"/>
        <w:rPr>
          <w:rFonts w:ascii="仿宋" w:hAnsi="仿宋" w:eastAsia="仿宋"/>
          <w:sz w:val="28"/>
          <w:szCs w:val="28"/>
        </w:rPr>
      </w:pPr>
      <w:r>
        <w:rPr>
          <w:rFonts w:hint="eastAsia" w:ascii="仿宋" w:hAnsi="仿宋" w:eastAsia="仿宋"/>
          <w:sz w:val="28"/>
          <w:szCs w:val="28"/>
        </w:rPr>
        <w:t>本夏令营不收取任何费用。</w:t>
      </w:r>
    </w:p>
    <w:p>
      <w:pPr>
        <w:rPr>
          <w:rFonts w:ascii="仿宋" w:hAnsi="仿宋" w:eastAsia="仿宋"/>
          <w:sz w:val="28"/>
          <w:szCs w:val="28"/>
        </w:rPr>
      </w:pPr>
    </w:p>
    <w:p>
      <w:pPr>
        <w:ind w:firstLine="551" w:firstLineChars="196"/>
        <w:rPr>
          <w:rFonts w:ascii="仿宋" w:hAnsi="仿宋" w:eastAsia="仿宋"/>
          <w:b/>
          <w:sz w:val="28"/>
          <w:szCs w:val="28"/>
        </w:rPr>
      </w:pPr>
      <w:r>
        <w:rPr>
          <w:rFonts w:hint="eastAsia" w:ascii="仿宋" w:hAnsi="仿宋" w:eastAsia="仿宋"/>
          <w:b/>
          <w:sz w:val="28"/>
          <w:szCs w:val="28"/>
        </w:rPr>
        <w:t>四、“优秀营员”评定</w:t>
      </w:r>
    </w:p>
    <w:p>
      <w:pPr>
        <w:ind w:left="281" w:leftChars="134" w:firstLine="420" w:firstLineChars="15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 xml:space="preserve"> 考核评优工作组</w:t>
      </w:r>
    </w:p>
    <w:p>
      <w:pPr>
        <w:ind w:firstLine="560" w:firstLineChars="200"/>
        <w:rPr>
          <w:rFonts w:ascii="仿宋" w:hAnsi="仿宋" w:eastAsia="仿宋"/>
          <w:sz w:val="28"/>
          <w:szCs w:val="28"/>
        </w:rPr>
      </w:pPr>
      <w:r>
        <w:rPr>
          <w:rFonts w:hint="eastAsia" w:ascii="仿宋" w:hAnsi="仿宋" w:eastAsia="仿宋"/>
          <w:sz w:val="28"/>
          <w:szCs w:val="28"/>
        </w:rPr>
        <w:t>我院设立夏令营考核评优工作组负责组织实施本次活动及“优秀营员”的考核评定工作，并负责受理投诉。考核评优工作组由我院领导、相关专业负责人、研究生导师代表等组成。</w:t>
      </w:r>
    </w:p>
    <w:p>
      <w:pPr>
        <w:ind w:left="281" w:leftChars="134" w:firstLine="420" w:firstLineChars="15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考核办法</w:t>
      </w:r>
    </w:p>
    <w:p>
      <w:pPr>
        <w:ind w:firstLine="560" w:firstLineChars="200"/>
        <w:rPr>
          <w:rFonts w:ascii="仿宋" w:hAnsi="仿宋" w:eastAsia="仿宋"/>
          <w:sz w:val="28"/>
          <w:szCs w:val="28"/>
        </w:rPr>
      </w:pPr>
      <w:r>
        <w:rPr>
          <w:rFonts w:hint="eastAsia" w:ascii="仿宋" w:hAnsi="仿宋" w:eastAsia="仿宋"/>
          <w:sz w:val="28"/>
          <w:szCs w:val="28"/>
        </w:rPr>
        <w:t>夏令营活动期间，考核评优工作组将对营员的申请材料及笔试、面试表现进行全面考核，各部分所占比重为：申请材料</w:t>
      </w:r>
      <w:r>
        <w:rPr>
          <w:rFonts w:ascii="仿宋" w:hAnsi="仿宋" w:eastAsia="仿宋"/>
          <w:sz w:val="28"/>
          <w:szCs w:val="28"/>
        </w:rPr>
        <w:t>30%，笔试30%，面试40%。工作组成员将采取百分制独立打分，取平均分作为“优秀营员”的主要考评依据。外语口语水平测试结果分为优秀、合格、不合格三档，不合格者不能参加“优秀营员”的评定。申请“直博”项目的申请人，如获评“优秀营员”，将由学校再次组织考核确定“直博”录取意见。</w:t>
      </w:r>
    </w:p>
    <w:p>
      <w:pPr>
        <w:ind w:left="281" w:leftChars="134" w:firstLine="280" w:firstLineChars="1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 xml:space="preserve">. </w:t>
      </w:r>
      <w:r>
        <w:rPr>
          <w:rFonts w:hint="eastAsia" w:ascii="仿宋" w:hAnsi="仿宋" w:eastAsia="仿宋"/>
          <w:sz w:val="28"/>
          <w:szCs w:val="28"/>
        </w:rPr>
        <w:t>“优秀营员”考评要求</w:t>
      </w:r>
    </w:p>
    <w:p>
      <w:pPr>
        <w:ind w:firstLine="560" w:firstLineChars="200"/>
        <w:rPr>
          <w:rFonts w:ascii="仿宋" w:hAnsi="仿宋" w:eastAsia="仿宋"/>
          <w:sz w:val="28"/>
          <w:szCs w:val="28"/>
        </w:rPr>
      </w:pPr>
      <w:r>
        <w:rPr>
          <w:rFonts w:hint="eastAsia" w:ascii="仿宋" w:hAnsi="仿宋" w:eastAsia="仿宋"/>
          <w:sz w:val="28"/>
          <w:szCs w:val="28"/>
        </w:rPr>
        <w:t>营员须确保个人信息与申请材料的真实性，须完成夏令营</w:t>
      </w:r>
      <w:r>
        <w:rPr>
          <w:rFonts w:hint="eastAsia" w:ascii="仿宋" w:hAnsi="仿宋" w:eastAsia="仿宋"/>
          <w:sz w:val="28"/>
          <w:szCs w:val="28"/>
          <w:lang w:val="en-US" w:eastAsia="zh-CN"/>
        </w:rPr>
        <w:t>的</w:t>
      </w:r>
      <w:r>
        <w:rPr>
          <w:rFonts w:hint="eastAsia" w:ascii="仿宋" w:hAnsi="仿宋" w:eastAsia="仿宋"/>
          <w:sz w:val="28"/>
          <w:szCs w:val="28"/>
        </w:rPr>
        <w:t>全部活动。凡不符合申请资格、提供虚假材料，或缺席非参观活动环节者，一经查实，将取消营员资格与评优资格；若已评为“优秀营员”则予以取消。</w:t>
      </w:r>
    </w:p>
    <w:p>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ascii="仿宋" w:hAnsi="仿宋" w:eastAsia="仿宋"/>
          <w:sz w:val="28"/>
          <w:szCs w:val="28"/>
        </w:rPr>
        <w:t xml:space="preserve">. </w:t>
      </w:r>
      <w:r>
        <w:rPr>
          <w:rFonts w:hint="eastAsia" w:ascii="仿宋" w:hAnsi="仿宋" w:eastAsia="仿宋"/>
          <w:sz w:val="28"/>
          <w:szCs w:val="28"/>
        </w:rPr>
        <w:t>“优秀营员”的支持政策</w:t>
      </w:r>
    </w:p>
    <w:p>
      <w:pPr>
        <w:ind w:firstLine="560" w:firstLineChars="200"/>
        <w:rPr>
          <w:rFonts w:ascii="仿宋" w:hAnsi="仿宋" w:eastAsia="仿宋"/>
          <w:sz w:val="28"/>
          <w:szCs w:val="28"/>
        </w:rPr>
      </w:pPr>
      <w:r>
        <w:rPr>
          <w:rFonts w:hint="eastAsia" w:ascii="仿宋" w:hAnsi="仿宋" w:eastAsia="仿宋"/>
          <w:sz w:val="28"/>
          <w:szCs w:val="28"/>
        </w:rPr>
        <w:t>“优秀营员”如获得就读学校202</w:t>
      </w:r>
      <w:r>
        <w:rPr>
          <w:rFonts w:hint="eastAsia" w:ascii="仿宋" w:hAnsi="仿宋" w:eastAsia="仿宋"/>
          <w:sz w:val="28"/>
          <w:szCs w:val="28"/>
          <w:lang w:val="en-US" w:eastAsia="zh-CN"/>
        </w:rPr>
        <w:t>5</w:t>
      </w:r>
      <w:r>
        <w:rPr>
          <w:rFonts w:hint="eastAsia" w:ascii="仿宋" w:hAnsi="仿宋" w:eastAsia="仿宋"/>
          <w:sz w:val="28"/>
          <w:szCs w:val="28"/>
        </w:rPr>
        <w:t>年研究生推免资格，并申请我校推免生，申请专业须与“优秀营员”公示的专业相同。其中，如专业内不同方向考试科目不同，须专业、方向均一致；如专业、方向名称有调整的，以《北京语言大学202</w:t>
      </w:r>
      <w:r>
        <w:rPr>
          <w:rFonts w:hint="eastAsia" w:ascii="仿宋" w:hAnsi="仿宋" w:eastAsia="仿宋"/>
          <w:sz w:val="28"/>
          <w:szCs w:val="28"/>
          <w:lang w:val="en-US" w:eastAsia="zh-CN"/>
        </w:rPr>
        <w:t>5</w:t>
      </w:r>
      <w:r>
        <w:rPr>
          <w:rFonts w:hint="eastAsia" w:ascii="仿宋" w:hAnsi="仿宋" w:eastAsia="仿宋"/>
          <w:sz w:val="28"/>
          <w:szCs w:val="28"/>
        </w:rPr>
        <w:t>年硕士研究生专业目录》或相关通知为准。符合以上条件的“优秀营员”可通过推免方式直接拟录取为我校202</w:t>
      </w:r>
      <w:r>
        <w:rPr>
          <w:rFonts w:hint="eastAsia" w:ascii="仿宋" w:hAnsi="仿宋" w:eastAsia="仿宋"/>
          <w:sz w:val="28"/>
          <w:szCs w:val="28"/>
          <w:lang w:val="en-US" w:eastAsia="zh-CN"/>
        </w:rPr>
        <w:t>5</w:t>
      </w:r>
      <w:r>
        <w:rPr>
          <w:rFonts w:hint="eastAsia" w:ascii="仿宋" w:hAnsi="仿宋" w:eastAsia="仿宋"/>
          <w:sz w:val="28"/>
          <w:szCs w:val="28"/>
        </w:rPr>
        <w:t>年硕士研究生，无须参加推免复试。</w:t>
      </w:r>
    </w:p>
    <w:p>
      <w:pPr>
        <w:ind w:firstLine="560" w:firstLineChars="200"/>
        <w:rPr>
          <w:rFonts w:ascii="仿宋" w:hAnsi="仿宋" w:eastAsia="仿宋"/>
          <w:sz w:val="28"/>
          <w:szCs w:val="28"/>
        </w:rPr>
      </w:pPr>
      <w:r>
        <w:rPr>
          <w:rFonts w:hint="eastAsia" w:ascii="仿宋" w:hAnsi="仿宋" w:eastAsia="仿宋"/>
          <w:sz w:val="28"/>
          <w:szCs w:val="28"/>
        </w:rPr>
        <w:t>“优秀营员”须在全国推免服务系统中注册并填报我校志愿，并在我校规定时间内完成接收确认复试、待录取通知等相应程序。未在我校规定时间内完成相应程序者，视为自动放弃“优秀营员”资格。</w:t>
      </w:r>
    </w:p>
    <w:p>
      <w:pPr>
        <w:rPr>
          <w:rFonts w:ascii="仿宋" w:hAnsi="仿宋" w:eastAsia="仿宋"/>
          <w:sz w:val="28"/>
          <w:szCs w:val="28"/>
        </w:rPr>
      </w:pPr>
    </w:p>
    <w:p>
      <w:pPr>
        <w:ind w:firstLine="551" w:firstLineChars="196"/>
        <w:rPr>
          <w:rFonts w:ascii="仿宋" w:hAnsi="仿宋" w:eastAsia="仿宋"/>
          <w:b/>
          <w:sz w:val="28"/>
          <w:szCs w:val="28"/>
        </w:rPr>
      </w:pPr>
      <w:r>
        <w:rPr>
          <w:rFonts w:hint="eastAsia" w:ascii="仿宋" w:hAnsi="仿宋" w:eastAsia="仿宋"/>
          <w:b/>
          <w:sz w:val="28"/>
          <w:szCs w:val="28"/>
        </w:rPr>
        <w:t>五、联系方式</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报名</w:t>
      </w:r>
      <w:r>
        <w:rPr>
          <w:rFonts w:ascii="Times New Roman" w:hAnsi="Times New Roman" w:eastAsia="仿宋" w:cs="Times New Roman"/>
          <w:sz w:val="28"/>
          <w:szCs w:val="28"/>
        </w:rPr>
        <w:t>邮箱：</w:t>
      </w:r>
      <w:r>
        <w:fldChar w:fldCharType="begin"/>
      </w:r>
      <w:r>
        <w:instrText xml:space="preserve"> HYPERLINK "mailto:ykyfdy@blcu.edu.cn" </w:instrText>
      </w:r>
      <w:r>
        <w:fldChar w:fldCharType="separate"/>
      </w:r>
      <w:r>
        <w:rPr>
          <w:rFonts w:ascii="Times New Roman" w:hAnsi="Times New Roman" w:eastAsia="仿宋" w:cs="Times New Roman"/>
          <w:sz w:val="28"/>
          <w:szCs w:val="28"/>
        </w:rPr>
        <w:t>ykyfdy@blcu.edu.cn</w:t>
      </w:r>
      <w:r>
        <w:rPr>
          <w:rFonts w:ascii="Times New Roman" w:hAnsi="Times New Roman" w:eastAsia="仿宋" w:cs="Times New Roman"/>
          <w:sz w:val="28"/>
          <w:szCs w:val="28"/>
        </w:rPr>
        <w:fldChar w:fldCharType="end"/>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语言科学院</w:t>
      </w:r>
      <w:r>
        <w:rPr>
          <w:rFonts w:hint="eastAsia" w:ascii="Times New Roman" w:hAnsi="Times New Roman" w:eastAsia="仿宋" w:cs="Times New Roman"/>
          <w:sz w:val="28"/>
          <w:szCs w:val="28"/>
        </w:rPr>
        <w:t>联系</w:t>
      </w:r>
      <w:r>
        <w:rPr>
          <w:rFonts w:ascii="Times New Roman" w:hAnsi="Times New Roman" w:eastAsia="仿宋" w:cs="Times New Roman"/>
          <w:sz w:val="28"/>
          <w:szCs w:val="28"/>
        </w:rPr>
        <w:t>电话：010-82303727</w:t>
      </w:r>
      <w:r>
        <w:rPr>
          <w:rFonts w:hint="eastAsia" w:ascii="Times New Roman" w:hAnsi="Times New Roman" w:eastAsia="仿宋" w:cs="Times New Roman"/>
          <w:sz w:val="28"/>
          <w:szCs w:val="28"/>
        </w:rPr>
        <w:t>张老师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王老师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语言科学院</w:t>
      </w:r>
      <w:r>
        <w:rPr>
          <w:rFonts w:hint="eastAsia" w:ascii="Times New Roman" w:hAnsi="Times New Roman" w:eastAsia="仿宋" w:cs="Times New Roman"/>
          <w:sz w:val="28"/>
          <w:szCs w:val="28"/>
        </w:rPr>
        <w:t>网址：</w:t>
      </w:r>
      <w:r>
        <w:rPr>
          <w:rFonts w:hint="default" w:ascii="Times New Roman" w:hAnsi="Times New Roman" w:eastAsia="仿宋" w:cs="Times New Roman"/>
          <w:sz w:val="28"/>
          <w:szCs w:val="28"/>
        </w:rPr>
        <w:t>http://fls.blcu.edu.cn/</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研究生招生办公室：</w:t>
      </w:r>
      <w:r>
        <w:rPr>
          <w:rFonts w:hint="eastAsia" w:ascii="Times New Roman" w:hAnsi="Times New Roman" w:eastAsia="仿宋" w:cs="Times New Roman"/>
          <w:sz w:val="28"/>
          <w:szCs w:val="28"/>
          <w:lang w:val="en-US" w:eastAsia="zh-CN"/>
        </w:rPr>
        <w:t>010-</w:t>
      </w:r>
      <w:r>
        <w:rPr>
          <w:rFonts w:hint="eastAsia" w:ascii="Times New Roman" w:hAnsi="Times New Roman" w:eastAsia="仿宋" w:cs="Times New Roman"/>
          <w:sz w:val="28"/>
          <w:szCs w:val="28"/>
        </w:rPr>
        <w:t>82303470</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研究生院</w:t>
      </w:r>
      <w:r>
        <w:rPr>
          <w:rFonts w:hint="eastAsia" w:ascii="Times New Roman" w:hAnsi="Times New Roman" w:eastAsia="仿宋" w:cs="Times New Roman"/>
          <w:sz w:val="28"/>
          <w:szCs w:val="28"/>
        </w:rPr>
        <w:t>网址</w:t>
      </w:r>
      <w:r>
        <w:rPr>
          <w:rFonts w:ascii="Times New Roman" w:hAnsi="Times New Roman" w:eastAsia="仿宋" w:cs="Times New Roman"/>
          <w:sz w:val="28"/>
          <w:szCs w:val="28"/>
        </w:rPr>
        <w:t>：http://yjsy.blcu.edu.cn</w:t>
      </w:r>
    </w:p>
    <w:p>
      <w:pPr>
        <w:ind w:firstLine="560" w:firstLineChars="200"/>
        <w:rPr>
          <w:rFonts w:ascii="Times New Roman" w:hAnsi="Times New Roman" w:eastAsia="仿宋" w:cs="Times New Roman"/>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北京语言大学语言科学院</w:t>
      </w:r>
    </w:p>
    <w:p>
      <w:pPr>
        <w:wordWrap w:val="0"/>
        <w:jc w:val="right"/>
        <w:rPr>
          <w:rFonts w:ascii="仿宋" w:hAnsi="仿宋" w:eastAsia="仿宋"/>
          <w:sz w:val="28"/>
          <w:szCs w:val="28"/>
        </w:rPr>
      </w:pPr>
      <w:r>
        <w:rPr>
          <w:rFonts w:hint="eastAsia" w:ascii="仿宋" w:hAnsi="仿宋" w:eastAsia="仿宋"/>
          <w:sz w:val="28"/>
          <w:szCs w:val="28"/>
          <w:lang w:eastAsia="zh-CN"/>
        </w:rPr>
        <w:t>2024</w:t>
      </w:r>
      <w:r>
        <w:rPr>
          <w:rFonts w:ascii="仿宋" w:hAnsi="仿宋" w:eastAsia="仿宋"/>
          <w:sz w:val="28"/>
          <w:szCs w:val="28"/>
        </w:rPr>
        <w:t>年</w:t>
      </w:r>
      <w:r>
        <w:rPr>
          <w:rFonts w:hint="eastAsia" w:ascii="仿宋" w:hAnsi="仿宋" w:eastAsia="仿宋"/>
          <w:sz w:val="28"/>
          <w:szCs w:val="28"/>
          <w:lang w:val="en-US" w:eastAsia="zh-CN"/>
        </w:rPr>
        <w:t>5</w:t>
      </w:r>
      <w:r>
        <w:rPr>
          <w:rFonts w:ascii="仿宋" w:hAnsi="仿宋" w:eastAsia="仿宋"/>
          <w:sz w:val="28"/>
          <w:szCs w:val="28"/>
        </w:rPr>
        <w:t>月</w:t>
      </w:r>
      <w:r>
        <w:rPr>
          <w:rFonts w:hint="eastAsia"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t>日</w:t>
      </w:r>
    </w:p>
    <w:p>
      <w:pPr>
        <w:jc w:val="left"/>
        <w:rPr>
          <w:rFonts w:ascii="仿宋" w:hAnsi="仿宋" w:eastAsia="仿宋"/>
          <w:sz w:val="28"/>
          <w:szCs w:val="28"/>
        </w:rPr>
      </w:pPr>
      <w:r>
        <w:rPr>
          <w:rFonts w:ascii="仿宋" w:hAnsi="仿宋" w:eastAsia="仿宋"/>
          <w:sz w:val="28"/>
          <w:szCs w:val="28"/>
        </w:rPr>
        <w:br w:type="page"/>
      </w:r>
    </w:p>
    <w:p>
      <w:pPr>
        <w:rPr>
          <w:rFonts w:ascii="仿宋_GB2312" w:eastAsia="仿宋_GB2312"/>
          <w:sz w:val="24"/>
          <w:szCs w:val="21"/>
        </w:rPr>
      </w:pPr>
      <w:r>
        <w:rPr>
          <w:rFonts w:hint="eastAsia" w:ascii="仿宋_GB2312" w:eastAsia="仿宋_GB2312"/>
          <w:sz w:val="24"/>
          <w:szCs w:val="21"/>
        </w:rPr>
        <w:t>附件：</w:t>
      </w:r>
    </w:p>
    <w:p>
      <w:pPr>
        <w:spacing w:after="156" w:afterLines="50"/>
        <w:jc w:val="center"/>
        <w:rPr>
          <w:rFonts w:ascii="Times New Roman" w:hAnsi="Times New Roman" w:eastAsia="宋体"/>
          <w:b/>
          <w:color w:val="000000"/>
          <w:kern w:val="0"/>
          <w:sz w:val="28"/>
        </w:rPr>
      </w:pPr>
      <w:r>
        <w:rPr>
          <w:rFonts w:hint="eastAsia" w:ascii="Times New Roman" w:hAnsi="Times New Roman" w:eastAsia="宋体"/>
          <w:b/>
          <w:color w:val="000000"/>
          <w:kern w:val="0"/>
          <w:sz w:val="28"/>
        </w:rPr>
        <w:t>北京语言大学</w:t>
      </w:r>
      <w:r>
        <w:rPr>
          <w:rFonts w:hint="eastAsia" w:ascii="Times New Roman" w:hAnsi="Times New Roman" w:eastAsia="宋体"/>
          <w:b/>
          <w:color w:val="000000"/>
          <w:kern w:val="0"/>
          <w:sz w:val="28"/>
          <w:lang w:val="en-US" w:eastAsia="zh-CN"/>
        </w:rPr>
        <w:t>语言科学院</w:t>
      </w:r>
      <w:r>
        <w:rPr>
          <w:rFonts w:hint="eastAsia" w:ascii="Times New Roman" w:hAnsi="Times New Roman" w:eastAsia="宋体"/>
          <w:b/>
          <w:color w:val="000000"/>
          <w:kern w:val="0"/>
          <w:sz w:val="28"/>
        </w:rPr>
        <w:t>2024年全国优秀大学生夏令营申请表</w:t>
      </w:r>
    </w:p>
    <w:tbl>
      <w:tblPr>
        <w:tblStyle w:val="8"/>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hint="eastAsia" w:ascii="Times New Roman" w:hAnsi="Times New Roman" w:eastAsia="宋体"/>
                <w:lang w:eastAsia="zh-CN"/>
              </w:rPr>
            </w:pPr>
            <w:r>
              <w:rPr>
                <w:rFonts w:hint="eastAsia" w:ascii="Times New Roman" w:hAnsi="Times New Roman" w:eastAsia="宋体"/>
              </w:rPr>
              <w:t>申请专业、研究方向</w:t>
            </w:r>
            <w:r>
              <w:rPr>
                <w:rFonts w:hint="eastAsia" w:ascii="Times New Roman" w:hAnsi="Times New Roman" w:eastAsia="宋体"/>
              </w:rPr>
              <w:br w:type="textWrapping"/>
            </w:r>
            <w:r>
              <w:rPr>
                <w:rFonts w:hint="eastAsia" w:ascii="Times New Roman" w:hAnsi="Times New Roman" w:eastAsia="宋体"/>
                <w:lang w:eastAsia="zh-CN"/>
              </w:rPr>
              <w:t>（</w:t>
            </w:r>
            <w:r>
              <w:rPr>
                <w:rFonts w:hint="eastAsia" w:ascii="Times New Roman" w:hAnsi="Times New Roman" w:eastAsia="宋体"/>
                <w:lang w:val="en-US" w:eastAsia="zh-CN"/>
              </w:rPr>
              <w:t>画“√”</w:t>
            </w:r>
            <w:r>
              <w:rPr>
                <w:rFonts w:hint="eastAsia" w:ascii="Times New Roman" w:hAnsi="Times New Roman" w:eastAsia="宋体"/>
                <w:lang w:eastAsia="zh-CN"/>
              </w:rPr>
              <w:t>）</w:t>
            </w:r>
          </w:p>
        </w:tc>
        <w:tc>
          <w:tcPr>
            <w:tcW w:w="5512" w:type="dxa"/>
            <w:gridSpan w:val="7"/>
            <w:vAlign w:val="center"/>
          </w:tcPr>
          <w:p>
            <w:pPr>
              <w:ind w:leftChars="400"/>
              <w:jc w:val="left"/>
              <w:rPr>
                <w:rFonts w:hint="eastAsia" w:ascii="Times New Roman" w:hAnsi="Times New Roman" w:eastAsia="宋体"/>
              </w:rPr>
            </w:pPr>
            <w:r>
              <w:rPr>
                <w:rFonts w:hint="eastAsia" w:ascii="Times New Roman" w:hAnsi="Times New Roman" w:eastAsia="宋体"/>
              </w:rPr>
              <w:t>（</w:t>
            </w:r>
            <w:r>
              <w:rPr>
                <w:rFonts w:hint="eastAsia" w:ascii="Times New Roman" w:hAnsi="Times New Roman" w:eastAsia="宋体"/>
                <w:lang w:eastAsia="zh-CN"/>
              </w:rPr>
              <w:t xml:space="preserve"> </w:t>
            </w:r>
            <w:r>
              <w:rPr>
                <w:rFonts w:hint="eastAsia" w:ascii="Times New Roman" w:hAnsi="Times New Roman" w:eastAsia="宋体"/>
              </w:rPr>
              <w:t>）语言政策与语言规划（0501Z3）</w:t>
            </w:r>
          </w:p>
          <w:p>
            <w:pPr>
              <w:ind w:leftChars="400"/>
              <w:jc w:val="left"/>
              <w:rPr>
                <w:rFonts w:hint="eastAsia" w:ascii="Times New Roman" w:hAnsi="Times New Roman" w:eastAsia="宋体"/>
              </w:rPr>
            </w:pPr>
            <w:r>
              <w:rPr>
                <w:rFonts w:hint="eastAsia" w:ascii="Times New Roman" w:hAnsi="Times New Roman" w:eastAsia="宋体"/>
              </w:rPr>
              <w:t>（</w:t>
            </w:r>
            <w:r>
              <w:rPr>
                <w:rFonts w:hint="eastAsia" w:ascii="Times New Roman" w:hAnsi="Times New Roman" w:eastAsia="宋体"/>
                <w:lang w:eastAsia="zh-CN"/>
              </w:rPr>
              <w:t xml:space="preserve"> </w:t>
            </w:r>
            <w:r>
              <w:rPr>
                <w:rFonts w:hint="eastAsia" w:ascii="Times New Roman" w:hAnsi="Times New Roman" w:eastAsia="宋体"/>
              </w:rPr>
              <w:t>）语言资源学（0501Z6）</w:t>
            </w:r>
          </w:p>
          <w:p>
            <w:pPr>
              <w:ind w:leftChars="400"/>
              <w:jc w:val="left"/>
              <w:rPr>
                <w:rFonts w:hint="eastAsia" w:ascii="Times New Roman" w:hAnsi="Times New Roman" w:eastAsia="宋体"/>
                <w:lang w:eastAsia="zh-CN"/>
              </w:rPr>
            </w:pPr>
            <w:r>
              <w:rPr>
                <w:rFonts w:hint="eastAsia" w:ascii="Times New Roman" w:hAnsi="Times New Roman" w:eastAsia="宋体"/>
              </w:rPr>
              <w:t>（</w:t>
            </w:r>
            <w:r>
              <w:rPr>
                <w:rFonts w:hint="eastAsia" w:ascii="Times New Roman" w:hAnsi="Times New Roman" w:eastAsia="宋体"/>
                <w:lang w:val="en-US" w:eastAsia="zh-CN"/>
              </w:rPr>
              <w:t xml:space="preserve"> </w:t>
            </w:r>
            <w:r>
              <w:rPr>
                <w:rFonts w:hint="eastAsia" w:ascii="Times New Roman" w:hAnsi="Times New Roman" w:eastAsia="宋体"/>
              </w:rPr>
              <w:t>）中国少数民族语言文学（050107）</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hint="eastAsia" w:ascii="Times New Roman" w:hAnsi="Times New Roman" w:eastAsia="宋体"/>
              </w:rPr>
            </w:pPr>
            <w:r>
              <w:rPr>
                <w:rFonts w:hint="eastAsia" w:ascii="Times New Roman" w:hAnsi="Times New Roman" w:eastAsia="宋体"/>
              </w:rPr>
              <w:t>申请层次</w:t>
            </w:r>
          </w:p>
          <w:p>
            <w:pPr>
              <w:jc w:val="center"/>
              <w:rPr>
                <w:rFonts w:hint="eastAsia" w:ascii="Times New Roman" w:hAnsi="Times New Roman" w:eastAsia="宋体"/>
                <w:lang w:eastAsia="zh-CN"/>
              </w:rPr>
            </w:pPr>
            <w:r>
              <w:rPr>
                <w:rFonts w:hint="eastAsia" w:ascii="Times New Roman" w:hAnsi="Times New Roman" w:eastAsia="宋体"/>
                <w:lang w:eastAsia="zh-CN"/>
              </w:rPr>
              <w:t>（</w:t>
            </w:r>
            <w:r>
              <w:rPr>
                <w:rFonts w:hint="eastAsia" w:ascii="Times New Roman" w:hAnsi="Times New Roman" w:eastAsia="宋体"/>
                <w:lang w:val="en-US" w:eastAsia="zh-CN"/>
              </w:rPr>
              <w:t>画“√”</w:t>
            </w:r>
            <w:r>
              <w:rPr>
                <w:rFonts w:hint="eastAsia" w:ascii="Times New Roman" w:hAnsi="Times New Roman" w:eastAsia="宋体"/>
                <w:lang w:eastAsia="zh-CN"/>
              </w:rPr>
              <w:t>）</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3" w:hRule="atLeast"/>
          <w:jc w:val="center"/>
        </w:trPr>
        <w:tc>
          <w:tcPr>
            <w:tcW w:w="9889" w:type="dxa"/>
            <w:gridSpan w:val="10"/>
            <w:vAlign w:val="center"/>
          </w:tcPr>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w:t>
            </w:r>
            <w:r>
              <w:rPr>
                <w:rFonts w:hint="eastAsia" w:ascii="宋体" w:hAnsi="宋体" w:eastAsia="宋体"/>
                <w:b/>
                <w:szCs w:val="21"/>
                <w:lang w:val="en-US" w:eastAsia="zh-CN"/>
              </w:rPr>
              <w:t>语言科学院</w:t>
            </w:r>
            <w:r>
              <w:rPr>
                <w:rFonts w:hint="eastAsia" w:ascii="宋体" w:hAnsi="宋体" w:eastAsia="宋体"/>
                <w:b/>
                <w:szCs w:val="21"/>
              </w:rPr>
              <w:t>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 w:hAnsi="仿宋" w:eastAsia="仿宋"/>
          <w:sz w:val="28"/>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g1MDY0ZDkyN2QxOTc0OTAzMThjZmZkNzMyYWUifQ=="/>
    <w:docVar w:name="KSO_WPS_MARK_KEY" w:val="94339776-21f4-46a7-8406-24df20ba2d07"/>
  </w:docVars>
  <w:rsids>
    <w:rsidRoot w:val="00315B32"/>
    <w:rsid w:val="0000221C"/>
    <w:rsid w:val="00025201"/>
    <w:rsid w:val="00052A18"/>
    <w:rsid w:val="00060D66"/>
    <w:rsid w:val="000C0C7E"/>
    <w:rsid w:val="000D60E3"/>
    <w:rsid w:val="000F4866"/>
    <w:rsid w:val="001200CD"/>
    <w:rsid w:val="00140950"/>
    <w:rsid w:val="001515D2"/>
    <w:rsid w:val="00191087"/>
    <w:rsid w:val="001B1081"/>
    <w:rsid w:val="001D4887"/>
    <w:rsid w:val="002008AB"/>
    <w:rsid w:val="00203391"/>
    <w:rsid w:val="00216A58"/>
    <w:rsid w:val="00217A71"/>
    <w:rsid w:val="00247E26"/>
    <w:rsid w:val="00254208"/>
    <w:rsid w:val="00254E62"/>
    <w:rsid w:val="00256DFC"/>
    <w:rsid w:val="0027778F"/>
    <w:rsid w:val="00315B32"/>
    <w:rsid w:val="00344C2D"/>
    <w:rsid w:val="00362F29"/>
    <w:rsid w:val="00373E90"/>
    <w:rsid w:val="003B1E55"/>
    <w:rsid w:val="003C24BB"/>
    <w:rsid w:val="003D7BB1"/>
    <w:rsid w:val="003E5362"/>
    <w:rsid w:val="003E5A90"/>
    <w:rsid w:val="004003D1"/>
    <w:rsid w:val="00410439"/>
    <w:rsid w:val="00421F2B"/>
    <w:rsid w:val="004273FE"/>
    <w:rsid w:val="004377F9"/>
    <w:rsid w:val="00452201"/>
    <w:rsid w:val="0045730B"/>
    <w:rsid w:val="0047021C"/>
    <w:rsid w:val="00561BEF"/>
    <w:rsid w:val="005C74C3"/>
    <w:rsid w:val="005D3F3C"/>
    <w:rsid w:val="00607DC9"/>
    <w:rsid w:val="00613AE2"/>
    <w:rsid w:val="00615333"/>
    <w:rsid w:val="00615E41"/>
    <w:rsid w:val="0063039B"/>
    <w:rsid w:val="00650396"/>
    <w:rsid w:val="006653F2"/>
    <w:rsid w:val="006A460D"/>
    <w:rsid w:val="006B4469"/>
    <w:rsid w:val="006B770D"/>
    <w:rsid w:val="006E33A8"/>
    <w:rsid w:val="006F3259"/>
    <w:rsid w:val="007015F1"/>
    <w:rsid w:val="00714759"/>
    <w:rsid w:val="00793016"/>
    <w:rsid w:val="007970BE"/>
    <w:rsid w:val="007D1B6E"/>
    <w:rsid w:val="007E59CA"/>
    <w:rsid w:val="007F3C0D"/>
    <w:rsid w:val="008432A4"/>
    <w:rsid w:val="00844B26"/>
    <w:rsid w:val="00891473"/>
    <w:rsid w:val="008A565F"/>
    <w:rsid w:val="008A6D45"/>
    <w:rsid w:val="008B48AE"/>
    <w:rsid w:val="008D2F58"/>
    <w:rsid w:val="008F3948"/>
    <w:rsid w:val="00945286"/>
    <w:rsid w:val="009A6BCD"/>
    <w:rsid w:val="009C22D1"/>
    <w:rsid w:val="009C5E97"/>
    <w:rsid w:val="009F5AF9"/>
    <w:rsid w:val="00A01699"/>
    <w:rsid w:val="00A07E96"/>
    <w:rsid w:val="00A26EE5"/>
    <w:rsid w:val="00A4771A"/>
    <w:rsid w:val="00A5434B"/>
    <w:rsid w:val="00A64E0D"/>
    <w:rsid w:val="00A71EBB"/>
    <w:rsid w:val="00AA7998"/>
    <w:rsid w:val="00AF287E"/>
    <w:rsid w:val="00B060D9"/>
    <w:rsid w:val="00B128AF"/>
    <w:rsid w:val="00B26C8E"/>
    <w:rsid w:val="00B8068B"/>
    <w:rsid w:val="00BA188F"/>
    <w:rsid w:val="00BE205E"/>
    <w:rsid w:val="00C058F7"/>
    <w:rsid w:val="00C932D0"/>
    <w:rsid w:val="00CA3D0F"/>
    <w:rsid w:val="00CD3396"/>
    <w:rsid w:val="00CE09ED"/>
    <w:rsid w:val="00D42652"/>
    <w:rsid w:val="00D42F72"/>
    <w:rsid w:val="00D6515E"/>
    <w:rsid w:val="00D72932"/>
    <w:rsid w:val="00DC6FA1"/>
    <w:rsid w:val="00DE76AE"/>
    <w:rsid w:val="00DF6B37"/>
    <w:rsid w:val="00E0007F"/>
    <w:rsid w:val="00E01902"/>
    <w:rsid w:val="00E81B75"/>
    <w:rsid w:val="00E92229"/>
    <w:rsid w:val="00ED122D"/>
    <w:rsid w:val="00F10CEC"/>
    <w:rsid w:val="00F17E8E"/>
    <w:rsid w:val="00F34F86"/>
    <w:rsid w:val="00FD5E5E"/>
    <w:rsid w:val="00FD773F"/>
    <w:rsid w:val="00FE246D"/>
    <w:rsid w:val="00FE7294"/>
    <w:rsid w:val="00FF2ED8"/>
    <w:rsid w:val="017B0BE2"/>
    <w:rsid w:val="01B85F69"/>
    <w:rsid w:val="01F4561D"/>
    <w:rsid w:val="02717EF6"/>
    <w:rsid w:val="033F783A"/>
    <w:rsid w:val="03462A21"/>
    <w:rsid w:val="052F562E"/>
    <w:rsid w:val="054C63E9"/>
    <w:rsid w:val="05866A8B"/>
    <w:rsid w:val="06CE0008"/>
    <w:rsid w:val="06D07A72"/>
    <w:rsid w:val="07EC2E3C"/>
    <w:rsid w:val="08155ABD"/>
    <w:rsid w:val="0B2C5F37"/>
    <w:rsid w:val="0F334084"/>
    <w:rsid w:val="0FBF6D8B"/>
    <w:rsid w:val="11BC29E7"/>
    <w:rsid w:val="13962AA8"/>
    <w:rsid w:val="14C5099F"/>
    <w:rsid w:val="16923B57"/>
    <w:rsid w:val="17593F3B"/>
    <w:rsid w:val="19410DAE"/>
    <w:rsid w:val="1A8E787C"/>
    <w:rsid w:val="1C173243"/>
    <w:rsid w:val="1E335DD3"/>
    <w:rsid w:val="1E7D0307"/>
    <w:rsid w:val="1E915873"/>
    <w:rsid w:val="21D05531"/>
    <w:rsid w:val="22BF7D80"/>
    <w:rsid w:val="23640A61"/>
    <w:rsid w:val="245E6EF1"/>
    <w:rsid w:val="246C71B3"/>
    <w:rsid w:val="2703233C"/>
    <w:rsid w:val="293E4722"/>
    <w:rsid w:val="29EE6523"/>
    <w:rsid w:val="2A557F75"/>
    <w:rsid w:val="2BD16A69"/>
    <w:rsid w:val="2C861B01"/>
    <w:rsid w:val="2CEC1969"/>
    <w:rsid w:val="2E5C3EBB"/>
    <w:rsid w:val="2FE777DF"/>
    <w:rsid w:val="333812A7"/>
    <w:rsid w:val="33D74A0B"/>
    <w:rsid w:val="34E95E89"/>
    <w:rsid w:val="3578720D"/>
    <w:rsid w:val="3684230E"/>
    <w:rsid w:val="378712BF"/>
    <w:rsid w:val="3B3F0C3D"/>
    <w:rsid w:val="3C796961"/>
    <w:rsid w:val="3DF0662A"/>
    <w:rsid w:val="44640ECD"/>
    <w:rsid w:val="446C3340"/>
    <w:rsid w:val="44B47C0A"/>
    <w:rsid w:val="45D87172"/>
    <w:rsid w:val="463D61D5"/>
    <w:rsid w:val="46AD18F6"/>
    <w:rsid w:val="4737298B"/>
    <w:rsid w:val="4780337B"/>
    <w:rsid w:val="4A2D016F"/>
    <w:rsid w:val="4A965D14"/>
    <w:rsid w:val="4BD568B0"/>
    <w:rsid w:val="4C3E7D53"/>
    <w:rsid w:val="4D4B4A10"/>
    <w:rsid w:val="4EA60C58"/>
    <w:rsid w:val="4EDD41BB"/>
    <w:rsid w:val="4F55619D"/>
    <w:rsid w:val="51361FFF"/>
    <w:rsid w:val="53117E3E"/>
    <w:rsid w:val="532B739E"/>
    <w:rsid w:val="53476A6D"/>
    <w:rsid w:val="53BA4FA7"/>
    <w:rsid w:val="540A28A9"/>
    <w:rsid w:val="547849B9"/>
    <w:rsid w:val="57C5162F"/>
    <w:rsid w:val="57E63845"/>
    <w:rsid w:val="5B6C32E4"/>
    <w:rsid w:val="5B780A39"/>
    <w:rsid w:val="5B926D8C"/>
    <w:rsid w:val="5BC22E0D"/>
    <w:rsid w:val="5C183CFD"/>
    <w:rsid w:val="5CA50260"/>
    <w:rsid w:val="5E1216FE"/>
    <w:rsid w:val="5F3C1128"/>
    <w:rsid w:val="606E0CAA"/>
    <w:rsid w:val="615C785F"/>
    <w:rsid w:val="64760AE5"/>
    <w:rsid w:val="65E76B19"/>
    <w:rsid w:val="66044FCB"/>
    <w:rsid w:val="685C51A4"/>
    <w:rsid w:val="68CE6160"/>
    <w:rsid w:val="69096F1D"/>
    <w:rsid w:val="69764E68"/>
    <w:rsid w:val="6A0C09DD"/>
    <w:rsid w:val="6AB57125"/>
    <w:rsid w:val="6BAF3ADC"/>
    <w:rsid w:val="6BFE5F58"/>
    <w:rsid w:val="6CEB0A5E"/>
    <w:rsid w:val="6D4C59E2"/>
    <w:rsid w:val="703A5210"/>
    <w:rsid w:val="712832BA"/>
    <w:rsid w:val="71BB5EDC"/>
    <w:rsid w:val="72374E7D"/>
    <w:rsid w:val="732D24D4"/>
    <w:rsid w:val="73D0517B"/>
    <w:rsid w:val="73D806DA"/>
    <w:rsid w:val="74572945"/>
    <w:rsid w:val="7622542C"/>
    <w:rsid w:val="77FE2FC7"/>
    <w:rsid w:val="78074D72"/>
    <w:rsid w:val="782354D1"/>
    <w:rsid w:val="793718B1"/>
    <w:rsid w:val="7AD334B1"/>
    <w:rsid w:val="7B3826C8"/>
    <w:rsid w:val="7BDB2F74"/>
    <w:rsid w:val="7C902636"/>
    <w:rsid w:val="7D483FD7"/>
    <w:rsid w:val="7E131908"/>
    <w:rsid w:val="7E3D6445"/>
    <w:rsid w:val="7E5B1D8A"/>
    <w:rsid w:val="7E7078E4"/>
    <w:rsid w:val="7E765BA9"/>
    <w:rsid w:val="7EA50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日期 Char"/>
    <w:basedOn w:val="10"/>
    <w:link w:val="3"/>
    <w:semiHidden/>
    <w:qFormat/>
    <w:uiPriority w:val="99"/>
  </w:style>
  <w:style w:type="character" w:customStyle="1" w:styleId="16">
    <w:name w:val="批注文字 Char"/>
    <w:basedOn w:val="10"/>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10"/>
    <w:link w:val="4"/>
    <w:semiHidden/>
    <w:qFormat/>
    <w:uiPriority w:val="99"/>
    <w:rPr>
      <w:sz w:val="18"/>
      <w:szCs w:val="18"/>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3154</Words>
  <Characters>3463</Characters>
  <Lines>32</Lines>
  <Paragraphs>9</Paragraphs>
  <TotalTime>5</TotalTime>
  <ScaleCrop>false</ScaleCrop>
  <LinksUpToDate>false</LinksUpToDate>
  <CharactersWithSpaces>3633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2022-06-15T07:15:00Z</dcterms:created>
  <dc:creator>黄伟</dc:creator>
  <cp:lastModifiedBy>张程</cp:lastModifiedBy>
  <cp:lastPrinted>2023-06-20T07:42:00Z</cp:lastPrinted>
  <dcterms:modified xsi:type="dcterms:W3CDTF">2024-05-24T02:06:56Z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8477C974927D4A8ABE48F4920F040A67</vt:lpwstr>
  </property>
</Properties>
</file>