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sz w:val="36"/>
          <w:szCs w:val="36"/>
          <w:lang w:val="en-US"/>
        </w:rPr>
      </w:pPr>
      <w:r>
        <w:rPr>
          <w:rFonts w:hint="eastAsia"/>
          <w:sz w:val="36"/>
          <w:szCs w:val="36"/>
        </w:rPr>
        <w:t>北京语言大学艺术学院艺术类优秀大学生夏令营</w:t>
      </w:r>
      <w:r>
        <w:rPr>
          <w:rFonts w:hint="eastAsia"/>
          <w:sz w:val="36"/>
          <w:szCs w:val="36"/>
          <w:lang w:eastAsia="zh-CN"/>
        </w:rPr>
        <w:t>（</w:t>
      </w:r>
      <w:r>
        <w:rPr>
          <w:rFonts w:hint="eastAsia"/>
          <w:sz w:val="36"/>
          <w:szCs w:val="36"/>
          <w:lang w:val="en-US" w:eastAsia="zh-CN"/>
        </w:rPr>
        <w:t>2024）章程</w:t>
      </w:r>
    </w:p>
    <w:p>
      <w:pPr>
        <w:numPr>
          <w:ilvl w:val="0"/>
          <w:numId w:val="0"/>
        </w:numPr>
        <w:rPr>
          <w:rFonts w:hint="eastAsia"/>
          <w:b/>
          <w:bCs/>
          <w:sz w:val="30"/>
          <w:szCs w:val="30"/>
          <w:lang w:val="en-US" w:eastAsia="zh-CN"/>
        </w:rPr>
      </w:pPr>
      <w:r>
        <w:rPr>
          <w:rFonts w:hint="eastAsia"/>
          <w:b/>
          <w:bCs/>
          <w:sz w:val="30"/>
          <w:szCs w:val="30"/>
          <w:lang w:val="en-US" w:eastAsia="zh-CN"/>
        </w:rPr>
        <w:t>一、北京语言大学艺术学院简介</w:t>
      </w:r>
    </w:p>
    <w:p>
      <w:pPr>
        <w:numPr>
          <w:ilvl w:val="0"/>
          <w:numId w:val="0"/>
        </w:numPr>
        <w:ind w:firstLine="480" w:firstLineChars="200"/>
        <w:rPr>
          <w:color w:val="auto"/>
          <w:sz w:val="24"/>
          <w:highlight w:val="none"/>
        </w:rPr>
      </w:pPr>
      <w:r>
        <w:rPr>
          <w:rFonts w:hint="eastAsia"/>
          <w:sz w:val="24"/>
        </w:rPr>
        <w:t>北京语言大学艺术学院成立于2014年。其前身是人文学院1993年设立的艺术系，在</w:t>
      </w:r>
      <w:r>
        <w:rPr>
          <w:rFonts w:hint="eastAsia"/>
          <w:sz w:val="24"/>
          <w:lang w:val="en-US" w:eastAsia="zh-CN"/>
        </w:rPr>
        <w:t>几十</w:t>
      </w:r>
      <w:r>
        <w:rPr>
          <w:rFonts w:hint="eastAsia"/>
          <w:sz w:val="24"/>
        </w:rPr>
        <w:t>年的发展历程中一直致力于中国艺术的海外传播和国际化艺术人才的培养工作。艺术学院目前开设有绘画、书法学和音乐学三个本科专业，面向国内外招收中外学生</w:t>
      </w:r>
      <w:r>
        <w:rPr>
          <w:rFonts w:hint="eastAsia"/>
          <w:sz w:val="24"/>
          <w:lang w:eastAsia="zh-CN"/>
        </w:rPr>
        <w:t>，</w:t>
      </w:r>
      <w:r>
        <w:rPr>
          <w:rFonts w:hint="eastAsia"/>
          <w:sz w:val="24"/>
          <w:lang w:val="en-US" w:eastAsia="zh-CN"/>
        </w:rPr>
        <w:t>2022年，我院绘画专业入选国家级一流本科专业建设点，标志着学院绘画专</w:t>
      </w:r>
      <w:r>
        <w:rPr>
          <w:rFonts w:hint="eastAsia"/>
          <w:color w:val="auto"/>
          <w:sz w:val="24"/>
          <w:highlight w:val="none"/>
          <w:lang w:val="en-US" w:eastAsia="zh-CN"/>
        </w:rPr>
        <w:t>业建设整体水平的提升</w:t>
      </w:r>
      <w:r>
        <w:rPr>
          <w:rFonts w:hint="eastAsia"/>
          <w:color w:val="auto"/>
          <w:sz w:val="24"/>
          <w:highlight w:val="none"/>
        </w:rPr>
        <w:t>。2018年学院获批教育部艺术专业硕士学位点授权，并于2019年招收首届艺术专业硕士研究生。</w:t>
      </w:r>
      <w:r>
        <w:rPr>
          <w:rFonts w:hint="eastAsia"/>
          <w:color w:val="auto"/>
          <w:sz w:val="24"/>
          <w:highlight w:val="none"/>
          <w:lang w:val="en-US" w:eastAsia="zh-CN"/>
        </w:rPr>
        <w:t>2022年新开设艺术学学术硕士点。</w:t>
      </w:r>
      <w:r>
        <w:rPr>
          <w:rFonts w:hint="eastAsia"/>
          <w:color w:val="auto"/>
          <w:sz w:val="24"/>
          <w:highlight w:val="none"/>
        </w:rPr>
        <w:t>艺术学院下设蒋兆和艺术研究中心、中国工笔画研究创作中心、中国书法篆刻研究所。各研究机构本着立足科研，服务教学的宗旨，定期在校内外开展艺术展览和学术研讨活动，并积极参与国内外学术展览，不断提升学院在国内外艺术界的知名度和影响力。学院师资实力雄厚：</w:t>
      </w:r>
      <w:r>
        <w:rPr>
          <w:rFonts w:hint="eastAsia"/>
          <w:color w:val="auto"/>
          <w:sz w:val="24"/>
          <w:highlight w:val="none"/>
          <w:lang w:val="en-US" w:eastAsia="zh-CN"/>
        </w:rPr>
        <w:t>聘任</w:t>
      </w:r>
      <w:r>
        <w:rPr>
          <w:rFonts w:hint="eastAsia"/>
          <w:color w:val="auto"/>
          <w:sz w:val="24"/>
          <w:highlight w:val="none"/>
        </w:rPr>
        <w:t>中国国家画院</w:t>
      </w:r>
      <w:r>
        <w:rPr>
          <w:rFonts w:hint="eastAsia"/>
          <w:color w:val="auto"/>
          <w:sz w:val="24"/>
          <w:highlight w:val="none"/>
          <w:lang w:val="en-US" w:eastAsia="zh-CN"/>
        </w:rPr>
        <w:t>原</w:t>
      </w:r>
      <w:r>
        <w:rPr>
          <w:rFonts w:hint="eastAsia"/>
          <w:color w:val="auto"/>
          <w:sz w:val="24"/>
          <w:highlight w:val="none"/>
        </w:rPr>
        <w:t>党委书记兼院长杨晓阳教授</w:t>
      </w:r>
      <w:r>
        <w:rPr>
          <w:rFonts w:hint="eastAsia"/>
          <w:color w:val="auto"/>
          <w:sz w:val="24"/>
          <w:highlight w:val="none"/>
          <w:lang w:val="en-US" w:eastAsia="zh-CN"/>
        </w:rPr>
        <w:t>为名誉院长</w:t>
      </w:r>
      <w:r>
        <w:rPr>
          <w:rFonts w:hint="eastAsia"/>
          <w:color w:val="auto"/>
          <w:sz w:val="24"/>
          <w:highlight w:val="none"/>
        </w:rPr>
        <w:t>，</w:t>
      </w:r>
      <w:r>
        <w:rPr>
          <w:rFonts w:hint="eastAsia"/>
          <w:color w:val="auto"/>
          <w:sz w:val="24"/>
          <w:highlight w:val="none"/>
          <w:lang w:val="en-US" w:eastAsia="zh-CN"/>
        </w:rPr>
        <w:t>引进</w:t>
      </w:r>
      <w:r>
        <w:rPr>
          <w:rFonts w:hint="eastAsia"/>
          <w:color w:val="auto"/>
          <w:sz w:val="24"/>
          <w:highlight w:val="none"/>
        </w:rPr>
        <w:t>著名文艺评论家、北京大学艺术学院原院长王一川教授加盟我院，师资队伍日益壮大。校长段鹏教授常年深耕媒体传播研究领域，对文化国际传播</w:t>
      </w:r>
      <w:r>
        <w:rPr>
          <w:rFonts w:hint="eastAsia"/>
          <w:color w:val="auto"/>
          <w:sz w:val="24"/>
          <w:highlight w:val="none"/>
          <w:lang w:val="en-US" w:eastAsia="zh-CN"/>
        </w:rPr>
        <w:t>等</w:t>
      </w:r>
      <w:r>
        <w:rPr>
          <w:rFonts w:hint="eastAsia"/>
          <w:color w:val="auto"/>
          <w:sz w:val="24"/>
          <w:highlight w:val="none"/>
        </w:rPr>
        <w:t>诸多问题都有深入研究，成果卓著。现有专业教师2</w:t>
      </w:r>
      <w:r>
        <w:rPr>
          <w:rFonts w:hint="eastAsia"/>
          <w:color w:val="auto"/>
          <w:sz w:val="24"/>
          <w:highlight w:val="none"/>
          <w:lang w:val="en-US" w:eastAsia="zh-CN"/>
        </w:rPr>
        <w:t>4</w:t>
      </w:r>
      <w:r>
        <w:rPr>
          <w:rFonts w:hint="eastAsia"/>
          <w:color w:val="auto"/>
          <w:sz w:val="24"/>
          <w:highlight w:val="none"/>
        </w:rPr>
        <w:t>名，教授</w:t>
      </w:r>
      <w:r>
        <w:rPr>
          <w:rFonts w:hint="eastAsia"/>
          <w:color w:val="auto"/>
          <w:sz w:val="24"/>
          <w:highlight w:val="none"/>
          <w:lang w:val="en-US" w:eastAsia="zh-CN"/>
        </w:rPr>
        <w:t>4</w:t>
      </w:r>
      <w:r>
        <w:rPr>
          <w:rFonts w:hint="eastAsia"/>
          <w:color w:val="auto"/>
          <w:sz w:val="24"/>
          <w:highlight w:val="none"/>
        </w:rPr>
        <w:t>名，副教授</w:t>
      </w:r>
      <w:r>
        <w:rPr>
          <w:rFonts w:hint="eastAsia"/>
          <w:color w:val="auto"/>
          <w:sz w:val="24"/>
          <w:highlight w:val="none"/>
          <w:lang w:val="en-US" w:eastAsia="zh-CN"/>
        </w:rPr>
        <w:t>7</w:t>
      </w:r>
      <w:r>
        <w:rPr>
          <w:rFonts w:hint="eastAsia"/>
          <w:color w:val="auto"/>
          <w:sz w:val="24"/>
          <w:highlight w:val="none"/>
        </w:rPr>
        <w:t>名，在艺术界都有一定的威望和影响。</w:t>
      </w:r>
    </w:p>
    <w:p>
      <w:pPr>
        <w:numPr>
          <w:ilvl w:val="0"/>
          <w:numId w:val="0"/>
        </w:numPr>
        <w:ind w:firstLine="480" w:firstLineChars="200"/>
        <w:rPr>
          <w:rFonts w:hint="eastAsia"/>
          <w:sz w:val="24"/>
        </w:rPr>
      </w:pPr>
      <w:r>
        <w:rPr>
          <w:rFonts w:hint="eastAsia"/>
          <w:color w:val="auto"/>
          <w:sz w:val="24"/>
          <w:highlight w:val="none"/>
        </w:rPr>
        <w:t>在北京语言大学国际化校园环境中，艺术学院始终站在国际视野的</w:t>
      </w:r>
      <w:r>
        <w:rPr>
          <w:rFonts w:hint="eastAsia"/>
          <w:sz w:val="24"/>
        </w:rPr>
        <w:t>前沿，坚持传承、传播、交流、创新、发展的办学宗旨</w:t>
      </w:r>
      <w:r>
        <w:rPr>
          <w:rFonts w:hint="eastAsia"/>
          <w:sz w:val="24"/>
          <w:lang w:eastAsia="zh-CN"/>
        </w:rPr>
        <w:t>，</w:t>
      </w:r>
      <w:r>
        <w:rPr>
          <w:rFonts w:hint="eastAsia"/>
          <w:sz w:val="24"/>
        </w:rPr>
        <w:t>努力塑造教学研究型的学院形象</w:t>
      </w:r>
      <w:r>
        <w:rPr>
          <w:rFonts w:hint="eastAsia"/>
          <w:sz w:val="24"/>
          <w:lang w:eastAsia="zh-CN"/>
        </w:rPr>
        <w:t>，</w:t>
      </w:r>
      <w:r>
        <w:rPr>
          <w:rFonts w:hint="eastAsia"/>
          <w:sz w:val="24"/>
        </w:rPr>
        <w:t>始终以中华民族传统艺术传承为立足点、以鲜明的</w:t>
      </w:r>
      <w:r>
        <w:rPr>
          <w:rFonts w:hint="eastAsia"/>
          <w:sz w:val="24"/>
          <w:lang w:val="en-US" w:eastAsia="zh-CN"/>
        </w:rPr>
        <w:t>传统</w:t>
      </w:r>
      <w:r>
        <w:rPr>
          <w:rFonts w:hint="eastAsia"/>
          <w:sz w:val="24"/>
        </w:rPr>
        <w:t>艺术特色教学为专业基础，培养具有中国灵魂、世界眼光的复合型国际化专业人才。依托学校国际化、语言学科具有较高水平的优势</w:t>
      </w:r>
      <w:r>
        <w:rPr>
          <w:rFonts w:hint="eastAsia"/>
          <w:sz w:val="24"/>
          <w:lang w:eastAsia="zh-CN"/>
        </w:rPr>
        <w:t>，</w:t>
      </w:r>
      <w:r>
        <w:rPr>
          <w:rFonts w:hint="eastAsia"/>
          <w:sz w:val="24"/>
        </w:rPr>
        <w:t>构建专业+外语的教学模式，构建校内专业与专业、学科与学科之间的良性交叉与融合。</w:t>
      </w:r>
    </w:p>
    <w:p>
      <w:pPr>
        <w:numPr>
          <w:ilvl w:val="0"/>
          <w:numId w:val="0"/>
        </w:numPr>
        <w:ind w:firstLine="480" w:firstLineChars="200"/>
        <w:rPr>
          <w:sz w:val="24"/>
        </w:rPr>
      </w:pPr>
      <w:r>
        <w:rPr>
          <w:rFonts w:hint="eastAsia"/>
          <w:sz w:val="24"/>
          <w:lang w:val="en-US" w:eastAsia="zh-CN"/>
        </w:rPr>
        <w:t>学院</w:t>
      </w:r>
      <w:r>
        <w:rPr>
          <w:rFonts w:hint="eastAsia"/>
          <w:sz w:val="24"/>
        </w:rPr>
        <w:t>具有良好的国际艺术交流氛围，先后与美国、日本、韩国、乌拉圭、墨西哥、保加利亚等国举办中外艺术交流展览和互访活动。</w:t>
      </w:r>
    </w:p>
    <w:p>
      <w:pPr>
        <w:ind w:firstLine="480" w:firstLineChars="200"/>
        <w:rPr>
          <w:sz w:val="24"/>
        </w:rPr>
      </w:pPr>
      <w:r>
        <w:rPr>
          <w:rFonts w:hint="eastAsia"/>
          <w:sz w:val="24"/>
        </w:rPr>
        <w:t>为促进全国艺术类大学生之间的交流，拓宽向世界传播中华民族优秀传统艺术的国际化视野，同时选拔优秀大学生继续深造，艺术学院将于</w:t>
      </w:r>
      <w:r>
        <w:rPr>
          <w:rFonts w:hint="eastAsia"/>
          <w:sz w:val="24"/>
          <w:lang w:val="en-US" w:eastAsia="zh-CN"/>
        </w:rPr>
        <w:t>2024年</w:t>
      </w:r>
      <w:r>
        <w:rPr>
          <w:rFonts w:hint="eastAsia"/>
          <w:sz w:val="24"/>
        </w:rPr>
        <w:t>7月份组织全国优秀</w:t>
      </w:r>
      <w:r>
        <w:rPr>
          <w:rFonts w:hint="eastAsia"/>
          <w:sz w:val="24"/>
          <w:lang w:val="en-US" w:eastAsia="zh-CN"/>
        </w:rPr>
        <w:t>艺术</w:t>
      </w:r>
      <w:r>
        <w:rPr>
          <w:rFonts w:hint="eastAsia"/>
          <w:sz w:val="24"/>
        </w:rPr>
        <w:t>专业大学生夏令营活动。</w:t>
      </w:r>
    </w:p>
    <w:p>
      <w:pPr>
        <w:pStyle w:val="11"/>
        <w:numPr>
          <w:ilvl w:val="0"/>
          <w:numId w:val="0"/>
        </w:numPr>
        <w:rPr>
          <w:rFonts w:hint="eastAsia"/>
          <w:b/>
          <w:bCs/>
          <w:sz w:val="30"/>
          <w:szCs w:val="30"/>
        </w:rPr>
      </w:pPr>
      <w:r>
        <w:rPr>
          <w:rFonts w:hint="eastAsia"/>
          <w:b/>
          <w:bCs/>
          <w:sz w:val="30"/>
          <w:szCs w:val="30"/>
          <w:lang w:val="en-US" w:eastAsia="zh-CN"/>
        </w:rPr>
        <w:t>二、夏令营简介</w:t>
      </w:r>
      <w:r>
        <w:rPr>
          <w:rFonts w:hint="eastAsia"/>
          <w:b/>
          <w:bCs/>
          <w:sz w:val="30"/>
          <w:szCs w:val="30"/>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本次夏令营将于</w:t>
      </w:r>
      <w:r>
        <w:rPr>
          <w:rStyle w:val="8"/>
        </w:rPr>
        <w:t>202</w:t>
      </w:r>
      <w:r>
        <w:rPr>
          <w:rStyle w:val="8"/>
          <w:rFonts w:hint="eastAsia"/>
          <w:lang w:val="en-US" w:eastAsia="zh-CN"/>
        </w:rPr>
        <w:t>4</w:t>
      </w:r>
      <w:r>
        <w:rPr>
          <w:rStyle w:val="8"/>
        </w:rPr>
        <w:t>年7月</w:t>
      </w:r>
      <w:r>
        <w:rPr>
          <w:rStyle w:val="8"/>
          <w:rFonts w:hint="eastAsia"/>
          <w:lang w:val="en-US" w:eastAsia="zh-CN"/>
        </w:rPr>
        <w:t>4</w:t>
      </w:r>
      <w:r>
        <w:rPr>
          <w:rStyle w:val="8"/>
        </w:rPr>
        <w:t>-</w:t>
      </w:r>
      <w:r>
        <w:rPr>
          <w:rStyle w:val="8"/>
          <w:rFonts w:hint="eastAsia"/>
          <w:lang w:val="en-US" w:eastAsia="zh-CN"/>
        </w:rPr>
        <w:t>5</w:t>
      </w:r>
      <w:r>
        <w:rPr>
          <w:rStyle w:val="8"/>
        </w:rPr>
        <w:t>日两天</w:t>
      </w:r>
      <w:r>
        <w:t>举行，汇集</w:t>
      </w:r>
      <w:r>
        <w:rPr>
          <w:rFonts w:hint="eastAsia"/>
          <w:lang w:val="en-US" w:eastAsia="zh-CN"/>
        </w:rPr>
        <w:t>艺术学院知名教授、副教授</w:t>
      </w:r>
      <w:r>
        <w:t>,面向全国各高校</w:t>
      </w:r>
      <w:r>
        <w:rPr>
          <w:rFonts w:hint="eastAsia"/>
          <w:lang w:val="en-US" w:eastAsia="zh-CN"/>
        </w:rPr>
        <w:t>艺术类</w:t>
      </w:r>
      <w:r>
        <w:t>优秀应届本科毕业生。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本次夏令营各项活动及考</w:t>
      </w:r>
      <w:r>
        <w:rPr>
          <w:color w:val="auto"/>
        </w:rPr>
        <w:t>核均采用</w:t>
      </w:r>
      <w:r>
        <w:rPr>
          <w:rStyle w:val="8"/>
          <w:color w:val="auto"/>
        </w:rPr>
        <w:t>线</w:t>
      </w:r>
      <w:r>
        <w:rPr>
          <w:rStyle w:val="8"/>
          <w:rFonts w:hint="eastAsia"/>
          <w:color w:val="auto"/>
          <w:lang w:val="en-US" w:eastAsia="zh-CN"/>
        </w:rPr>
        <w:t>下</w:t>
      </w:r>
      <w:r>
        <w:rPr>
          <w:rStyle w:val="8"/>
          <w:color w:val="auto"/>
        </w:rPr>
        <w:t>方式</w:t>
      </w:r>
      <w:r>
        <w:rPr>
          <w:rStyle w:val="8"/>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rPr>
          <w:u w:val="single"/>
        </w:rPr>
        <w:t>夏令营包括学科及专业介绍、研究生导师面对面、名师讲座、专业及综合素质考查、优秀营员评选等多项活动（具体日程安排详见入营手册）。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default" w:eastAsia="宋体"/>
          <w:u w:val="single"/>
          <w:lang w:val="en-US" w:eastAsia="zh-CN"/>
        </w:rPr>
      </w:pPr>
      <w:r>
        <w:t>本次夏令营招生</w:t>
      </w:r>
      <w:r>
        <w:rPr>
          <w:rFonts w:hint="eastAsia"/>
          <w:lang w:val="en-US" w:eastAsia="zh-CN"/>
        </w:rPr>
        <w:t>为艺术学学术硕士。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pStyle w:val="11"/>
        <w:numPr>
          <w:ilvl w:val="0"/>
          <w:numId w:val="0"/>
        </w:numPr>
        <w:rPr>
          <w:rFonts w:hint="eastAsia" w:ascii="仿宋" w:hAnsi="仿宋" w:eastAsia="新宋体"/>
          <w:b/>
          <w:color w:val="333333"/>
          <w:sz w:val="24"/>
        </w:rPr>
      </w:pPr>
      <w:r>
        <w:rPr>
          <w:rFonts w:hint="eastAsia"/>
          <w:b/>
          <w:bCs/>
          <w:sz w:val="30"/>
          <w:szCs w:val="30"/>
          <w:lang w:val="en-US" w:eastAsia="zh-CN"/>
        </w:rPr>
        <w:t>三、招生专业简</w:t>
      </w:r>
      <w:r>
        <w:rPr>
          <w:rFonts w:hint="eastAsia"/>
          <w:b/>
          <w:bCs/>
          <w:sz w:val="30"/>
          <w:szCs w:val="30"/>
          <w:highlight w:val="none"/>
          <w:lang w:val="en-US" w:eastAsia="zh-CN"/>
        </w:rPr>
        <w:t>介</w:t>
      </w:r>
    </w:p>
    <w:p>
      <w:pPr>
        <w:pStyle w:val="4"/>
        <w:adjustRightInd w:val="0"/>
        <w:snapToGrid w:val="0"/>
        <w:spacing w:before="0" w:beforeAutospacing="0" w:after="0" w:afterAutospacing="0" w:line="400" w:lineRule="exact"/>
        <w:jc w:val="both"/>
        <w:rPr>
          <w:rFonts w:hint="eastAsia" w:ascii="仿宋" w:hAnsi="仿宋" w:eastAsia="新宋体"/>
          <w:b/>
          <w:color w:val="333333"/>
          <w:lang w:val="en-US" w:eastAsia="zh-CN"/>
        </w:rPr>
      </w:pPr>
    </w:p>
    <w:p>
      <w:pPr>
        <w:pStyle w:val="4"/>
        <w:adjustRightInd w:val="0"/>
        <w:snapToGrid w:val="0"/>
        <w:spacing w:before="0" w:beforeAutospacing="0" w:after="0" w:afterAutospacing="0" w:line="400" w:lineRule="exact"/>
        <w:jc w:val="both"/>
        <w:rPr>
          <w:rFonts w:hint="default" w:ascii="仿宋" w:hAnsi="仿宋" w:eastAsia="新宋体"/>
          <w:b/>
          <w:color w:val="333333"/>
          <w:lang w:val="en-US" w:eastAsia="zh-CN"/>
        </w:rPr>
      </w:pPr>
      <w:r>
        <w:rPr>
          <w:rFonts w:hint="eastAsia" w:ascii="仿宋" w:hAnsi="仿宋" w:eastAsia="新宋体"/>
          <w:b/>
          <w:color w:val="333333"/>
          <w:lang w:val="en-US" w:eastAsia="zh-CN"/>
        </w:rPr>
        <w:t>艺术史方向</w:t>
      </w:r>
    </w:p>
    <w:p>
      <w:pPr>
        <w:pStyle w:val="4"/>
        <w:adjustRightInd w:val="0"/>
        <w:snapToGrid w:val="0"/>
        <w:spacing w:before="0" w:beforeAutospacing="0" w:after="0" w:afterAutospacing="0" w:line="400" w:lineRule="exact"/>
        <w:ind w:firstLine="481"/>
        <w:jc w:val="both"/>
        <w:rPr>
          <w:rFonts w:hint="eastAsia" w:asciiTheme="minorHAnsi" w:hAnsiTheme="minorHAnsi" w:eastAsiaTheme="minorEastAsia" w:cstheme="minorBidi"/>
          <w:kern w:val="2"/>
          <w:sz w:val="24"/>
          <w:szCs w:val="24"/>
          <w:lang w:val="en-US" w:eastAsia="zh-CN" w:bidi="ar-SA"/>
        </w:rPr>
      </w:pPr>
      <w:r>
        <w:rPr>
          <w:rFonts w:hint="eastAsia"/>
        </w:rPr>
        <w:t>艺术史学科方向以其综合性以及宏阔的历史性特质，更接近于人文史、文化史等学科，同时具备艺术学科自身的基本属性。北京语言大学艺术学院的艺术史方向具备较为独特的中西融通的文化背景，涵盖书法史、美术史和音乐史三个专业方向，导师梯队架构合理，在艺术史研究领域均有一定建树。艺术学书法篆刻史方向以中国书法篆刻史学研究和中国书法篆刻理论研究为主要内容，注重书法篆刻理论和艺术创作相结合，将艺术学理论与书法学、篆刻学、美术学、中国古典文献学、文字学、历史学和文学等学科相融合，在“诗书画印”一体化研究、明清书法篆刻史研究等方面特色鲜明。艺术学美术史方向立足于艺术史综合性学科范畴，进行多维度艺术研究，关注艺术史视域下的美术作品、创作者、艺术图像，探究艺术创作的规律。艺术学音乐史方向，立足于北语中外文化融通的学科背景，闳通文化视野，关注中外音乐文化交流的历史与现状，探究音乐历史上的人、事、物之间多维互动的关联，进行跨学科综合性的艺术研究。</w:t>
      </w:r>
    </w:p>
    <w:p>
      <w:pPr>
        <w:pStyle w:val="4"/>
        <w:adjustRightInd w:val="0"/>
        <w:snapToGrid w:val="0"/>
        <w:spacing w:before="0" w:beforeAutospacing="0" w:after="0" w:afterAutospacing="0" w:line="400" w:lineRule="exact"/>
        <w:jc w:val="both"/>
        <w:rPr>
          <w:rFonts w:hint="default" w:asciiTheme="minorHAnsi" w:hAnsiTheme="minorHAnsi" w:eastAsiaTheme="minorEastAsia" w:cstheme="minorBidi"/>
          <w:kern w:val="2"/>
          <w:sz w:val="24"/>
          <w:szCs w:val="24"/>
          <w:lang w:val="en-US" w:eastAsia="zh-CN" w:bidi="ar-SA"/>
        </w:rPr>
      </w:pPr>
    </w:p>
    <w:p>
      <w:pPr>
        <w:pStyle w:val="4"/>
        <w:adjustRightInd w:val="0"/>
        <w:snapToGrid w:val="0"/>
        <w:spacing w:before="0" w:beforeAutospacing="0" w:after="0" w:afterAutospacing="0" w:line="400" w:lineRule="exact"/>
        <w:jc w:val="both"/>
        <w:rPr>
          <w:rFonts w:hint="default" w:ascii="仿宋" w:hAnsi="仿宋" w:eastAsia="新宋体"/>
          <w:b/>
          <w:color w:val="333333"/>
          <w:lang w:val="en-US" w:eastAsia="zh-CN"/>
        </w:rPr>
      </w:pPr>
      <w:r>
        <w:rPr>
          <w:rFonts w:hint="eastAsia" w:ascii="仿宋" w:hAnsi="仿宋" w:eastAsia="新宋体"/>
          <w:b/>
          <w:color w:val="333333"/>
          <w:lang w:val="en-US" w:eastAsia="zh-CN"/>
        </w:rPr>
        <w:t>艺术批评方向</w:t>
      </w:r>
    </w:p>
    <w:p>
      <w:pPr>
        <w:keepNext w:val="0"/>
        <w:keepLines w:val="0"/>
        <w:pageBreakBefore w:val="0"/>
        <w:widowControl/>
        <w:suppressLineNumbers w:val="0"/>
        <w:kinsoku/>
        <w:wordWrap/>
        <w:overflowPunct/>
        <w:topLinePunct w:val="0"/>
        <w:autoSpaceDE/>
        <w:autoSpaceDN/>
        <w:bidi w:val="0"/>
        <w:adjustRightInd/>
        <w:snapToGrid/>
        <w:spacing w:line="288" w:lineRule="auto"/>
        <w:jc w:val="left"/>
        <w:textAlignment w:val="auto"/>
        <w:rPr>
          <w:rFonts w:hint="eastAsia" w:asciiTheme="minorHAnsi" w:hAnsiTheme="minorHAnsi" w:eastAsiaTheme="minorEastAsia" w:cstheme="minorBidi"/>
          <w:kern w:val="2"/>
          <w:sz w:val="24"/>
          <w:szCs w:val="24"/>
          <w:lang w:val="en-US" w:eastAsia="zh-CN" w:bidi="ar-SA"/>
        </w:rPr>
      </w:pPr>
      <w:r>
        <w:rPr>
          <w:rFonts w:hint="eastAsia" w:ascii="仿宋" w:hAnsi="仿宋" w:eastAsia="新宋体"/>
          <w:b/>
          <w:color w:val="333333"/>
          <w:lang w:val="en-US" w:eastAsia="zh-CN"/>
        </w:rPr>
        <w:t xml:space="preserve">    </w:t>
      </w:r>
      <w:r>
        <w:rPr>
          <w:rFonts w:hint="eastAsia" w:ascii="宋体" w:hAnsi="宋体" w:eastAsia="宋体" w:cs="宋体"/>
          <w:kern w:val="0"/>
          <w:sz w:val="24"/>
          <w:szCs w:val="24"/>
          <w:lang w:val="en-US" w:eastAsia="zh-CN" w:bidi="ar-SA"/>
        </w:rPr>
        <w:t>中国有着悠久的艺术理论与批评传统，并直接参与到中国艺术的发展进程。目前，中国学界对艺术理论与批评问题热切关注，尤其是对古代优秀批评传统的承继，与对当代艺术批评话语体系的建构问题，是艺术学学科的重大问题。艺术理论与批评的目的，不是生产独立自足的文本，而是发挥它的对话和纽带功能，在作者、作品、读者之间建立联系；进一步在艺术、社会、自然之间建立联系 ；进一步在世界范围内文明与文明、文化与文化间建立联系。北京语言大学依托原有的中国艺术理论与批评研究基础，在中外古代艺术理论与批评传统与及20 世纪以来中外艺术理论与批评研究中展开相关探讨，在相互比较中，深化对中西艺术理论与批评传统的异与同的认识，深化对不同文明、不同文化下中西艺术理论与批评特色与方法论的认识，进而强化对中国艺术精神的深刻了解，强化艺术批评理论与艺术批评实践相结合，强化艺术理论与批评在讲好中国艺术故事中发挥独一无二的作用。</w:t>
      </w:r>
    </w:p>
    <w:p>
      <w:pPr>
        <w:pStyle w:val="4"/>
        <w:adjustRightInd w:val="0"/>
        <w:snapToGrid w:val="0"/>
        <w:spacing w:before="0" w:beforeAutospacing="0" w:after="0" w:afterAutospacing="0" w:line="400" w:lineRule="exact"/>
        <w:jc w:val="both"/>
        <w:rPr>
          <w:rFonts w:hint="default" w:ascii="仿宋" w:hAnsi="仿宋" w:eastAsia="新宋体"/>
          <w:b/>
          <w:color w:val="333333"/>
          <w:lang w:val="en-US" w:eastAsia="zh-CN"/>
        </w:rPr>
      </w:pPr>
    </w:p>
    <w:p>
      <w:pPr>
        <w:pStyle w:val="4"/>
        <w:adjustRightInd w:val="0"/>
        <w:snapToGrid w:val="0"/>
        <w:spacing w:before="0" w:beforeAutospacing="0" w:after="0" w:afterAutospacing="0" w:line="400" w:lineRule="exact"/>
        <w:jc w:val="both"/>
        <w:rPr>
          <w:rFonts w:hint="default" w:ascii="仿宋" w:hAnsi="仿宋" w:eastAsia="新宋体"/>
          <w:b/>
          <w:color w:val="333333"/>
          <w:lang w:val="en-US" w:eastAsia="zh-CN"/>
        </w:rPr>
      </w:pPr>
      <w:r>
        <w:rPr>
          <w:rFonts w:hint="eastAsia" w:ascii="仿宋" w:hAnsi="仿宋" w:eastAsia="新宋体"/>
          <w:b/>
          <w:color w:val="333333"/>
          <w:lang w:val="en-US" w:eastAsia="zh-CN"/>
        </w:rPr>
        <w:t>艺术传播方向</w:t>
      </w:r>
    </w:p>
    <w:p>
      <w:pPr>
        <w:pStyle w:val="4"/>
        <w:adjustRightInd w:val="0"/>
        <w:snapToGrid w:val="0"/>
        <w:spacing w:before="0" w:beforeAutospacing="0" w:after="0" w:afterAutospacing="0" w:line="400" w:lineRule="exact"/>
        <w:ind w:firstLine="481"/>
        <w:jc w:val="both"/>
        <w:rPr>
          <w:rFonts w:hint="eastAsia"/>
          <w:b w:val="0"/>
          <w:bCs w:val="0"/>
          <w:color w:val="auto"/>
          <w:sz w:val="24"/>
          <w:highlight w:val="none"/>
          <w:lang w:val="en-US" w:eastAsia="zh-CN"/>
        </w:rPr>
      </w:pPr>
      <w:r>
        <w:rPr>
          <w:rFonts w:hint="eastAsia" w:asciiTheme="minorHAnsi" w:hAnsiTheme="minorHAnsi" w:eastAsiaTheme="minorEastAsia" w:cstheme="minorBidi"/>
          <w:b w:val="0"/>
          <w:bCs w:val="0"/>
          <w:color w:val="auto"/>
          <w:kern w:val="2"/>
          <w:sz w:val="24"/>
          <w:szCs w:val="24"/>
          <w:highlight w:val="none"/>
          <w:lang w:val="en-US" w:eastAsia="zh-CN" w:bidi="ar-SA"/>
        </w:rPr>
        <w:t>艺术传播学依托北京语言大学</w:t>
      </w:r>
      <w:r>
        <w:rPr>
          <w:rFonts w:hint="eastAsia"/>
          <w:b w:val="0"/>
          <w:bCs w:val="0"/>
          <w:color w:val="auto"/>
          <w:sz w:val="24"/>
          <w:highlight w:val="none"/>
          <w:lang w:val="en-US" w:eastAsia="zh-CN"/>
        </w:rPr>
        <w:t>多元文化国际传播平台</w:t>
      </w:r>
      <w:r>
        <w:rPr>
          <w:rFonts w:hint="eastAsia" w:asciiTheme="minorHAnsi" w:hAnsiTheme="minorHAnsi" w:eastAsiaTheme="minorEastAsia" w:cstheme="minorBidi"/>
          <w:b w:val="0"/>
          <w:bCs w:val="0"/>
          <w:color w:val="auto"/>
          <w:kern w:val="2"/>
          <w:sz w:val="24"/>
          <w:szCs w:val="24"/>
          <w:highlight w:val="none"/>
          <w:lang w:val="en-US" w:eastAsia="zh-CN" w:bidi="ar-SA"/>
        </w:rPr>
        <w:t>，深刻把握中华优秀传统艺术国内外传播需求与时代内涵，</w:t>
      </w:r>
      <w:r>
        <w:rPr>
          <w:rFonts w:hint="eastAsia"/>
          <w:b w:val="0"/>
          <w:bCs w:val="0"/>
          <w:color w:val="auto"/>
          <w:sz w:val="24"/>
          <w:highlight w:val="none"/>
          <w:lang w:val="en-US" w:eastAsia="zh-CN"/>
        </w:rPr>
        <w:t>面向未来媒体融合与智能传播趋势，利用新媒体、智能媒体传播最新技术与艺术原理、艺术表现手法相结合，培养具有国际视野与跨文化艺术传播能力复合型的艺术人才。</w:t>
      </w:r>
      <w:r>
        <w:rPr>
          <w:rFonts w:hint="eastAsia" w:asciiTheme="minorHAnsi" w:hAnsiTheme="minorHAnsi" w:eastAsiaTheme="minorEastAsia" w:cstheme="minorBidi"/>
          <w:b w:val="0"/>
          <w:bCs w:val="0"/>
          <w:color w:val="auto"/>
          <w:kern w:val="2"/>
          <w:sz w:val="24"/>
          <w:szCs w:val="24"/>
          <w:highlight w:val="none"/>
          <w:lang w:val="en-US" w:eastAsia="zh-CN" w:bidi="ar-SA"/>
        </w:rPr>
        <w:t>侧重艺术传播学基本原理与规律、跨文化艺术传播理论、艺术传播前沿理论动态等研究，突出跨文化艺术传播理论、中国艺术海外传播、艺术国际教育及实践等特色，</w:t>
      </w:r>
      <w:r>
        <w:rPr>
          <w:rFonts w:hint="eastAsia"/>
          <w:b w:val="0"/>
          <w:bCs w:val="0"/>
          <w:color w:val="auto"/>
          <w:sz w:val="24"/>
          <w:highlight w:val="none"/>
          <w:lang w:val="en-US" w:eastAsia="zh-CN"/>
        </w:rPr>
        <w:t>是当前我国最具前沿性的艺术传播硕士专业方向之一。</w:t>
      </w:r>
    </w:p>
    <w:p>
      <w:pPr>
        <w:ind w:firstLine="482" w:firstLineChars="200"/>
        <w:rPr>
          <w:rFonts w:hint="eastAsia"/>
          <w:b/>
          <w:bCs/>
          <w:sz w:val="24"/>
          <w:lang w:val="en-US" w:eastAsia="zh-CN"/>
        </w:rPr>
      </w:pPr>
    </w:p>
    <w:p>
      <w:pPr>
        <w:ind w:firstLine="482" w:firstLineChars="200"/>
        <w:rPr>
          <w:rFonts w:hint="eastAsia"/>
          <w:b/>
          <w:bCs/>
          <w:color w:val="auto"/>
          <w:sz w:val="24"/>
          <w:lang w:val="en-US" w:eastAsia="zh-CN"/>
        </w:rPr>
      </w:pPr>
      <w:r>
        <w:rPr>
          <w:rFonts w:hint="eastAsia"/>
          <w:b/>
          <w:bCs/>
          <w:color w:val="auto"/>
          <w:sz w:val="24"/>
          <w:lang w:val="en-US" w:eastAsia="zh-CN"/>
        </w:rPr>
        <w:t>导师简介：</w:t>
      </w:r>
    </w:p>
    <w:p>
      <w:pPr>
        <w:pStyle w:val="4"/>
        <w:adjustRightInd w:val="0"/>
        <w:snapToGrid w:val="0"/>
        <w:spacing w:before="0" w:beforeAutospacing="0" w:after="0" w:afterAutospacing="0" w:line="400" w:lineRule="exact"/>
        <w:ind w:firstLine="481"/>
        <w:jc w:val="both"/>
        <w:rPr>
          <w:rFonts w:hint="eastAsia" w:asciiTheme="minorHAnsi" w:hAnsiTheme="minorHAnsi" w:eastAsiaTheme="minorEastAsia" w:cstheme="minorBidi"/>
          <w:color w:val="auto"/>
          <w:kern w:val="2"/>
          <w:sz w:val="24"/>
          <w:szCs w:val="24"/>
          <w:lang w:val="en-US" w:eastAsia="zh-CN" w:bidi="ar-SA"/>
        </w:rPr>
      </w:pPr>
    </w:p>
    <w:p>
      <w:pPr>
        <w:widowControl/>
        <w:spacing w:line="360" w:lineRule="auto"/>
        <w:ind w:firstLine="480" w:firstLineChars="200"/>
        <w:jc w:val="both"/>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段鹏，北京语言大学校长，教授、博士生导师。中国国际中文教育基金会副理事长、“高等学校学科创新引智计划”（111计划）智能融媒体基地主任、语言认知科学教育部重点实验室主任、百千万人才工程国家级人选、中宣部“四个一批”国际传播理论人才、国家有突出贡献中青年专家、国家中长期科技发展规划融媒体科学首席科学家，享受国务院特殊津贴，是我国艺术传播领域最具影响力的学者之一。科研方面主持并完成国家社科基金重大项目、国家艺术基金、北京市艺术基金等各类中外重要科研项目30余项，发表</w:t>
      </w:r>
      <w:r>
        <w:rPr>
          <w:rFonts w:hint="eastAsia" w:cstheme="minorBidi"/>
          <w:color w:val="auto"/>
          <w:kern w:val="2"/>
          <w:sz w:val="24"/>
          <w:szCs w:val="24"/>
          <w:lang w:val="en-US" w:eastAsia="zh-CN" w:bidi="ar-SA"/>
        </w:rPr>
        <w:t>CSSCI</w:t>
      </w:r>
      <w:r>
        <w:rPr>
          <w:rFonts w:hint="eastAsia" w:asciiTheme="minorHAnsi" w:hAnsiTheme="minorHAnsi" w:eastAsiaTheme="minorEastAsia" w:cstheme="minorBidi"/>
          <w:color w:val="auto"/>
          <w:kern w:val="2"/>
          <w:sz w:val="24"/>
          <w:szCs w:val="24"/>
          <w:lang w:val="en-US" w:eastAsia="zh-CN" w:bidi="ar-SA"/>
        </w:rPr>
        <w:t>和</w:t>
      </w:r>
      <w:r>
        <w:rPr>
          <w:rFonts w:hint="eastAsia" w:cstheme="minorBidi"/>
          <w:color w:val="auto"/>
          <w:kern w:val="2"/>
          <w:sz w:val="24"/>
          <w:szCs w:val="24"/>
          <w:lang w:val="en-US" w:eastAsia="zh-CN" w:bidi="ar-SA"/>
        </w:rPr>
        <w:t>SSCI</w:t>
      </w:r>
      <w:r>
        <w:rPr>
          <w:rFonts w:hint="eastAsia" w:asciiTheme="minorHAnsi" w:hAnsiTheme="minorHAnsi" w:eastAsiaTheme="minorEastAsia" w:cstheme="minorBidi"/>
          <w:color w:val="auto"/>
          <w:kern w:val="2"/>
          <w:sz w:val="24"/>
          <w:szCs w:val="24"/>
          <w:lang w:val="en-US" w:eastAsia="zh-CN" w:bidi="ar-SA"/>
        </w:rPr>
        <w:t>以上中、英文学术论文100余篇，出版中文和英文专著十五部。获教育部第七届高等学校科学研究优秀成果奖（人文社会科学）（2015年）一等奖，北京市第十三届哲学社会科学优秀成果奖（2014年）一等奖；教学方面曾获霍英东青年教师奖（教学类）、北京市教学基本功大赛文科组一等奖等荣誉。</w:t>
      </w:r>
    </w:p>
    <w:p>
      <w:pPr>
        <w:pStyle w:val="4"/>
        <w:adjustRightInd w:val="0"/>
        <w:snapToGrid w:val="0"/>
        <w:spacing w:before="0" w:beforeAutospacing="0" w:after="0" w:afterAutospacing="0" w:line="400" w:lineRule="exact"/>
        <w:ind w:firstLine="481"/>
        <w:jc w:val="both"/>
        <w:rPr>
          <w:rFonts w:hint="eastAsia" w:asciiTheme="minorHAnsi" w:hAnsiTheme="minorHAnsi" w:eastAsiaTheme="minorEastAsia" w:cstheme="minorBidi"/>
          <w:color w:val="auto"/>
          <w:kern w:val="2"/>
          <w:sz w:val="24"/>
          <w:szCs w:val="24"/>
          <w:lang w:val="en-US" w:eastAsia="zh-CN" w:bidi="ar-SA"/>
        </w:rPr>
      </w:pPr>
    </w:p>
    <w:p>
      <w:pPr>
        <w:pStyle w:val="4"/>
        <w:adjustRightInd w:val="0"/>
        <w:snapToGrid w:val="0"/>
        <w:spacing w:before="0" w:beforeAutospacing="0" w:after="0" w:afterAutospacing="0" w:line="400" w:lineRule="exact"/>
        <w:ind w:firstLine="481"/>
        <w:jc w:val="both"/>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王一川，北京语言大学艺术学院</w:t>
      </w:r>
      <w:r>
        <w:rPr>
          <w:rFonts w:hint="eastAsia" w:asciiTheme="minorHAnsi" w:hAnsiTheme="minorHAnsi" w:eastAsiaTheme="minorEastAsia" w:cstheme="minorBidi"/>
          <w:color w:val="auto"/>
          <w:kern w:val="2"/>
          <w:sz w:val="24"/>
          <w:szCs w:val="24"/>
          <w:highlight w:val="none"/>
          <w:lang w:val="en-US" w:eastAsia="zh-CN" w:bidi="ar-SA"/>
        </w:rPr>
        <w:t>教授</w:t>
      </w:r>
      <w:r>
        <w:rPr>
          <w:rFonts w:hint="eastAsia" w:asciiTheme="minorHAnsi" w:hAnsiTheme="minorHAnsi" w:eastAsiaTheme="minorEastAsia" w:cstheme="minorBidi"/>
          <w:color w:val="auto"/>
          <w:kern w:val="2"/>
          <w:sz w:val="24"/>
          <w:szCs w:val="24"/>
          <w:lang w:val="en-US" w:eastAsia="zh-CN" w:bidi="ar-SA"/>
        </w:rPr>
        <w:t>，北京师范大学文艺学研究中心研究员。曾任北京大学艺术学院院长、博雅特聘教授，北京师范大学艺术与传媒学院院长，北京师范大学文艺学研究中心主任。现为中国文联主席团委员兼中国文艺评论家协会副主席，北京文艺评论家协会主席。中华美学学会副会长，中外文艺理论学会副会长，中国电影评论学会副会长。主要领域为文艺美学、艺术理论和影视批评等。著有《修辞论美学》《第二重文本》《艺术公赏力》《大片时代记忆》《艺术史学要略》等</w:t>
      </w:r>
    </w:p>
    <w:p>
      <w:pPr>
        <w:pStyle w:val="4"/>
        <w:adjustRightInd w:val="0"/>
        <w:snapToGrid w:val="0"/>
        <w:spacing w:before="0" w:beforeAutospacing="0" w:after="0" w:afterAutospacing="0" w:line="400" w:lineRule="exact"/>
        <w:ind w:firstLine="481"/>
        <w:jc w:val="both"/>
        <w:rPr>
          <w:rFonts w:hint="default" w:asciiTheme="minorHAnsi" w:hAnsiTheme="minorHAnsi" w:eastAsiaTheme="minorEastAsia" w:cstheme="minorBidi"/>
          <w:color w:val="auto"/>
          <w:kern w:val="2"/>
          <w:sz w:val="24"/>
          <w:szCs w:val="24"/>
          <w:lang w:val="en-US" w:eastAsia="zh-CN" w:bidi="ar-SA"/>
        </w:rPr>
      </w:pPr>
    </w:p>
    <w:p>
      <w:pPr>
        <w:pStyle w:val="4"/>
        <w:adjustRightInd w:val="0"/>
        <w:snapToGrid w:val="0"/>
        <w:spacing w:before="0" w:beforeAutospacing="0" w:after="0" w:afterAutospacing="0" w:line="400" w:lineRule="exact"/>
        <w:ind w:firstLine="481"/>
        <w:jc w:val="both"/>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尹成君，北京语言大学艺术学院教授，博士研究生导师，博士后流动站合作导师；泰国东方大学、乌隆他尼皇家大学等特聘教授、博士生导师。北京语言大学科学研究专门委员会委员、蒋兆和艺术研究中心主任、艺术学院学术委员会主任。清华大学艺术学博士后，中国艺术学理论研究所研究员，中国美协蒋兆和艺术研究会副秘书长。教育部学位与研究生教育评审专家，国家社科项目评审专家，全国艺术科学项目评审专家等。主要从事中国美术史、中国画论，中国美术批评、中国美学、绘画与文学互文研究、中国美术与国际传播研究等。主持国家级、省部级以上项目10余项，出版中英文专著9部:《蒋兆和艺术研究》2010年;《色彩与中国现代文学》2015年;《潘絜兹》2018年;《A New Research on liang Zhaohe'sArt》2020年;《清代画论研究》2023年等。</w:t>
      </w:r>
    </w:p>
    <w:p>
      <w:pPr>
        <w:pStyle w:val="4"/>
        <w:adjustRightInd w:val="0"/>
        <w:snapToGrid w:val="0"/>
        <w:spacing w:before="0" w:beforeAutospacing="0" w:after="0" w:afterAutospacing="0" w:line="400" w:lineRule="exact"/>
        <w:ind w:firstLine="481"/>
        <w:jc w:val="both"/>
        <w:rPr>
          <w:rFonts w:hint="eastAsia" w:asciiTheme="minorHAnsi" w:hAnsiTheme="minorHAnsi" w:eastAsiaTheme="minorEastAsia" w:cstheme="minorBidi"/>
          <w:color w:val="auto"/>
          <w:kern w:val="2"/>
          <w:sz w:val="24"/>
          <w:szCs w:val="24"/>
          <w:lang w:val="en-US" w:eastAsia="zh-CN" w:bidi="ar-SA"/>
        </w:rPr>
      </w:pPr>
    </w:p>
    <w:p>
      <w:pPr>
        <w:pStyle w:val="4"/>
        <w:adjustRightInd w:val="0"/>
        <w:snapToGrid w:val="0"/>
        <w:spacing w:before="0" w:beforeAutospacing="0" w:after="0" w:afterAutospacing="0" w:line="400" w:lineRule="exact"/>
        <w:ind w:firstLine="481"/>
        <w:jc w:val="both"/>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陈霞，博士，教授，硕士生导师，音乐国际传播专业学科带头人，英国雷丁大学访问学者。北京语言大学艺术学院党总支书记，北京市海淀区音乐家协会副主席，中国少数民族声乐学会理事，全国美育专业指导委员会理事，中国音乐家协会会员。主要研究马克思主义文艺理论、中国艺术国际传播、中外美育等。近五年主持教育部教学资源重点项目2个，担任国家艺术基金“中华古谱诗词传承人才培养项目”培训导师，参与1项国家社科基金艺术学项目，承担省部级项目4个，发表学术论文二十余篇。具有丰富的中国艺术国际教育传播实践经验，承担研究生《艺术传播理论与实践》《中华艺术实践专题》等课程，率队赴美国、英国、法国、日本、缅甸等十余国进行艺术巡演与文化交流。荣获北京语言大学教育教学成果二等奖，曾获“北京市德育先进工作者”“北京市优秀教育工作者”称号。</w:t>
      </w:r>
    </w:p>
    <w:p>
      <w:pPr>
        <w:pStyle w:val="4"/>
        <w:adjustRightInd w:val="0"/>
        <w:snapToGrid w:val="0"/>
        <w:spacing w:before="0" w:beforeAutospacing="0" w:after="0" w:afterAutospacing="0" w:line="400" w:lineRule="exact"/>
        <w:ind w:firstLine="481"/>
        <w:jc w:val="both"/>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朱天曙，江苏兴化人。南京艺术学院文学博士，清华大学艺术学博士后。北京语言大学中国书法国际传播研究院执行院长、中国书法篆刻研究所所长，北京大学文研院邀访教授，中央美院特聘教授，博士生导师。中国书法家协会理事兼学术委员会委员，全国高等书法教育协会副会长，西泠印社社员，中国美术家协会会员。多次应邀在日本、韩国、美国、法国、德国、奥地利、墨西哥等国著名大学讲学和举办展览，出版学术著作和作品集多种。招生方向：中国书法创作与国际传播、中国古典文献学。</w:t>
      </w:r>
    </w:p>
    <w:p>
      <w:pPr>
        <w:pStyle w:val="4"/>
        <w:adjustRightInd w:val="0"/>
        <w:snapToGrid w:val="0"/>
        <w:spacing w:before="0" w:beforeAutospacing="0" w:after="0" w:afterAutospacing="0" w:line="400" w:lineRule="exact"/>
        <w:ind w:firstLine="481"/>
        <w:jc w:val="both"/>
        <w:rPr>
          <w:rFonts w:hint="eastAsia" w:asciiTheme="minorHAnsi" w:hAnsiTheme="minorHAnsi" w:eastAsiaTheme="minorEastAsia" w:cstheme="minorBidi"/>
          <w:color w:val="auto"/>
          <w:kern w:val="2"/>
          <w:sz w:val="24"/>
          <w:szCs w:val="24"/>
          <w:lang w:val="en-US" w:eastAsia="zh-CN" w:bidi="ar-SA"/>
        </w:rPr>
      </w:pPr>
    </w:p>
    <w:p>
      <w:pPr>
        <w:pStyle w:val="4"/>
        <w:adjustRightInd w:val="0"/>
        <w:snapToGrid w:val="0"/>
        <w:spacing w:before="0" w:beforeAutospacing="0" w:after="0" w:afterAutospacing="0" w:line="400" w:lineRule="exact"/>
        <w:ind w:firstLine="481"/>
        <w:jc w:val="both"/>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王艳莉，文学博士，中央音乐学院博士后，北京语言大学艺术学院教授，艺术史专业方向硕士研究生导师。长期从事中外音乐文化交流史的相关研究。于国家级出版社出版学术专著两部，在《音乐研究》、《音乐艺术》、《中国音乐学》、《人民音乐》等核心期刊上发表十余篇学术论文，主持国家社科基金艺术学项目、教育部人文社科项目等，获得多项省级艺术科研成果一等奖、二等奖，主持、参与多项国内外学术研讨会，并进行主旨发言。</w:t>
      </w:r>
    </w:p>
    <w:p>
      <w:pPr>
        <w:pStyle w:val="4"/>
        <w:adjustRightInd w:val="0"/>
        <w:snapToGrid w:val="0"/>
        <w:spacing w:before="0" w:beforeAutospacing="0" w:after="0" w:afterAutospacing="0" w:line="400" w:lineRule="exact"/>
        <w:jc w:val="both"/>
        <w:rPr>
          <w:rFonts w:hint="eastAsia" w:asciiTheme="minorHAnsi" w:hAnsiTheme="minorHAnsi" w:eastAsiaTheme="minorEastAsia" w:cstheme="minorBidi"/>
          <w:color w:val="auto"/>
          <w:kern w:val="2"/>
          <w:sz w:val="24"/>
          <w:szCs w:val="24"/>
          <w:lang w:val="en-US" w:eastAsia="zh-CN" w:bidi="ar-SA"/>
        </w:rPr>
      </w:pPr>
    </w:p>
    <w:p>
      <w:pPr>
        <w:pStyle w:val="4"/>
        <w:adjustRightInd w:val="0"/>
        <w:snapToGrid w:val="0"/>
        <w:spacing w:before="0" w:beforeAutospacing="0" w:after="0" w:afterAutospacing="0" w:line="400" w:lineRule="exact"/>
        <w:ind w:firstLine="481"/>
        <w:jc w:val="both"/>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王杨，中国美协、北京美协会员。北京语言大学艺术学院副书记，副教授，研究生导师。硕士、本科毕业于中央美术学院。《老人肖像》等入选哈萨克斯坦国家博物馆“活力丝路—构建21世纪青年丝路文化交流展”和中宣部纪念一带一路活动；《空间》参加保加利亚博物馆“东渐西传文明互鉴作品展”，《翻越雪山》参加重大历史题材美术创作工程；《晨》入选“学院——全国青年教师中国画学术邀请展”；《侗乡往事》参加第27届BESETO美术节·特展。多篇学术论文发表于核心期刊。在古巴哈瓦那、牙买加、哥斯达黎加大学举办个展。与美国弗吉尼亚大学、乌拉圭驻华大使馆、韩国画协交流画展。多次培训孔子学院外派中方校长并编写教材。</w:t>
      </w:r>
    </w:p>
    <w:p>
      <w:pPr>
        <w:pStyle w:val="4"/>
        <w:adjustRightInd w:val="0"/>
        <w:snapToGrid w:val="0"/>
        <w:spacing w:before="0" w:beforeAutospacing="0" w:after="0" w:afterAutospacing="0" w:line="400" w:lineRule="exact"/>
        <w:ind w:firstLine="481"/>
        <w:jc w:val="both"/>
        <w:rPr>
          <w:rFonts w:hint="eastAsia" w:asciiTheme="minorHAnsi" w:hAnsiTheme="minorHAnsi" w:eastAsiaTheme="minorEastAsia" w:cstheme="minorBidi"/>
          <w:color w:val="auto"/>
          <w:kern w:val="2"/>
          <w:sz w:val="24"/>
          <w:szCs w:val="24"/>
          <w:lang w:val="en-US" w:eastAsia="zh-CN" w:bidi="ar-SA"/>
        </w:rPr>
      </w:pPr>
    </w:p>
    <w:p>
      <w:pPr>
        <w:pStyle w:val="4"/>
        <w:adjustRightInd w:val="0"/>
        <w:snapToGrid w:val="0"/>
        <w:spacing w:before="0" w:beforeAutospacing="0" w:after="0" w:afterAutospacing="0" w:line="400" w:lineRule="exact"/>
        <w:ind w:firstLine="481"/>
        <w:jc w:val="both"/>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梁文斌，中国艺术研究院文学博士。北京语言大学副教授、硕士研究生导师；艺术学院学术委员会副主任兼秘书长、书法系主任；韩国牧园大学硕士研究生导师；CCTSS艺术文博专家委员会委员；中国书法家协会会员；中国国家画院书法篆刻委员会特聘研究员。曾获中国文联中国书协主办的中国书法“兰亭奖”三等奖、全国书法篆刻展最高奖，以及全国扇面书法展二等奖、全国行草书展最高奖等，并在第二届中国书坛兰亭雅集四十二人展中获“兰亭七子”称号。出版《狂草艺术表现形式》《梁文斌作品集》，参与撰写《简明中国书法教育史》等。         </w:t>
      </w:r>
    </w:p>
    <w:p>
      <w:pPr>
        <w:pStyle w:val="4"/>
        <w:adjustRightInd w:val="0"/>
        <w:snapToGrid w:val="0"/>
        <w:spacing w:before="0" w:beforeAutospacing="0" w:after="0" w:afterAutospacing="0" w:line="400" w:lineRule="exact"/>
        <w:ind w:firstLine="481"/>
        <w:jc w:val="both"/>
        <w:rPr>
          <w:rFonts w:hint="eastAsia" w:asciiTheme="minorHAnsi" w:hAnsiTheme="minorHAnsi" w:eastAsiaTheme="minorEastAsia" w:cstheme="minorBidi"/>
          <w:color w:val="auto"/>
          <w:kern w:val="2"/>
          <w:sz w:val="24"/>
          <w:szCs w:val="24"/>
          <w:lang w:val="en-US" w:eastAsia="zh-CN" w:bidi="ar-SA"/>
        </w:rPr>
      </w:pPr>
    </w:p>
    <w:p>
      <w:pPr>
        <w:pStyle w:val="4"/>
        <w:adjustRightInd w:val="0"/>
        <w:snapToGrid w:val="0"/>
        <w:spacing w:before="0" w:beforeAutospacing="0" w:after="0" w:afterAutospacing="0" w:line="400" w:lineRule="exact"/>
        <w:ind w:firstLine="481"/>
        <w:jc w:val="both"/>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张宇辉，鲁迅美术学院国画系硕士，美国德州大学阿灵顿商学院硕士。北京语言大学副教授，硕士研究生导师，研究领域为丝绸之路艺术、中国画艺术研究、当代艺术。曾获北京语言大学教学成果三等奖、北京语言大学“双一流”线下课程优秀奖，负责研究项目“丝绸之路艺术考察课教学整合实践与分析”“关于白色立方体的装置艺术的教学思考”，出版《中国传统绘画教程——工笔花鸟篇》《中国传统绘画教程——人物画篇》《柔道图谱》《唐代仕女画研究》等。</w:t>
      </w:r>
    </w:p>
    <w:p>
      <w:pPr>
        <w:pStyle w:val="4"/>
        <w:adjustRightInd w:val="0"/>
        <w:snapToGrid w:val="0"/>
        <w:spacing w:before="0" w:beforeAutospacing="0" w:after="0" w:afterAutospacing="0" w:line="400" w:lineRule="exact"/>
        <w:ind w:firstLine="481"/>
        <w:jc w:val="both"/>
        <w:rPr>
          <w:rFonts w:hint="eastAsia" w:asciiTheme="minorHAnsi" w:hAnsiTheme="minorHAnsi" w:eastAsiaTheme="minorEastAsia" w:cstheme="minorBidi"/>
          <w:color w:val="auto"/>
          <w:kern w:val="2"/>
          <w:sz w:val="24"/>
          <w:szCs w:val="24"/>
          <w:lang w:val="en-US" w:eastAsia="zh-CN" w:bidi="ar-SA"/>
        </w:rPr>
      </w:pPr>
    </w:p>
    <w:p>
      <w:pPr>
        <w:spacing w:line="360" w:lineRule="auto"/>
        <w:rPr>
          <w:rFonts w:hint="eastAsia" w:asciiTheme="minorHAnsi" w:hAnsiTheme="minorHAnsi" w:eastAsiaTheme="minorEastAsia" w:cstheme="minorBidi"/>
          <w:color w:val="auto"/>
          <w:kern w:val="2"/>
          <w:sz w:val="24"/>
          <w:szCs w:val="24"/>
          <w:lang w:val="en-US" w:eastAsia="zh-CN" w:bidi="ar-SA"/>
        </w:rPr>
      </w:pPr>
      <w:r>
        <w:rPr>
          <w:rFonts w:hint="eastAsia"/>
          <w:color w:val="auto"/>
          <w:sz w:val="24"/>
          <w:lang w:val="en-US" w:eastAsia="zh-CN"/>
        </w:rPr>
        <w:t xml:space="preserve">   </w:t>
      </w:r>
      <w:r>
        <w:rPr>
          <w:rFonts w:hint="eastAsia" w:asciiTheme="minorHAnsi" w:hAnsiTheme="minorHAnsi" w:eastAsiaTheme="minorEastAsia" w:cstheme="minorBidi"/>
          <w:color w:val="auto"/>
          <w:kern w:val="2"/>
          <w:sz w:val="24"/>
          <w:szCs w:val="24"/>
          <w:lang w:val="en-US" w:eastAsia="zh-CN" w:bidi="ar-SA"/>
        </w:rPr>
        <w:t>姚紫津，音乐艺术博士，副教授，硕士研究生导师。1988年生人，博士</w:t>
      </w:r>
      <w:r>
        <w:rPr>
          <w:rFonts w:hint="default" w:asciiTheme="minorHAnsi" w:hAnsiTheme="minorHAnsi" w:eastAsiaTheme="minorEastAsia" w:cstheme="minorBidi"/>
          <w:color w:val="auto"/>
          <w:kern w:val="2"/>
          <w:sz w:val="24"/>
          <w:szCs w:val="24"/>
          <w:lang w:val="en-US" w:eastAsia="zh-CN" w:bidi="ar-SA"/>
        </w:rPr>
        <w:t>毕业于</w:t>
      </w:r>
      <w:r>
        <w:rPr>
          <w:rFonts w:hint="eastAsia" w:asciiTheme="minorHAnsi" w:hAnsiTheme="minorHAnsi" w:eastAsiaTheme="minorEastAsia" w:cstheme="minorBidi"/>
          <w:color w:val="auto"/>
          <w:kern w:val="2"/>
          <w:sz w:val="24"/>
          <w:szCs w:val="24"/>
          <w:lang w:val="en-US" w:eastAsia="zh-CN" w:bidi="ar-SA"/>
        </w:rPr>
        <w:t>美国</w:t>
      </w:r>
      <w:r>
        <w:rPr>
          <w:rFonts w:hint="default" w:asciiTheme="minorHAnsi" w:hAnsiTheme="minorHAnsi" w:eastAsiaTheme="minorEastAsia" w:cstheme="minorBidi"/>
          <w:color w:val="auto"/>
          <w:kern w:val="2"/>
          <w:sz w:val="24"/>
          <w:szCs w:val="24"/>
          <w:lang w:val="en-US" w:eastAsia="zh-CN" w:bidi="ar-SA"/>
        </w:rPr>
        <w:t>威斯康星大学麦迪逊</w:t>
      </w:r>
      <w:r>
        <w:rPr>
          <w:rFonts w:hint="eastAsia" w:asciiTheme="minorHAnsi" w:hAnsiTheme="minorHAnsi" w:eastAsiaTheme="minorEastAsia" w:cstheme="minorBidi"/>
          <w:color w:val="auto"/>
          <w:kern w:val="2"/>
          <w:sz w:val="24"/>
          <w:szCs w:val="24"/>
          <w:lang w:val="en-US" w:eastAsia="zh-CN" w:bidi="ar-SA"/>
        </w:rPr>
        <w:t>主校，本硕毕业于中国音乐学院。现为</w:t>
      </w:r>
      <w:r>
        <w:rPr>
          <w:rFonts w:hint="default" w:asciiTheme="minorHAnsi" w:hAnsiTheme="minorHAnsi" w:eastAsiaTheme="minorEastAsia" w:cstheme="minorBidi"/>
          <w:color w:val="auto"/>
          <w:kern w:val="2"/>
          <w:sz w:val="24"/>
          <w:szCs w:val="24"/>
          <w:lang w:val="en-US" w:eastAsia="zh-CN" w:bidi="ar-SA"/>
        </w:rPr>
        <w:t>北京语言大学</w:t>
      </w:r>
      <w:r>
        <w:rPr>
          <w:rFonts w:hint="eastAsia" w:asciiTheme="minorHAnsi" w:hAnsiTheme="minorHAnsi" w:eastAsiaTheme="minorEastAsia" w:cstheme="minorBidi"/>
          <w:color w:val="auto"/>
          <w:kern w:val="2"/>
          <w:sz w:val="24"/>
          <w:szCs w:val="24"/>
          <w:lang w:val="en-US" w:eastAsia="zh-CN" w:bidi="ar-SA"/>
        </w:rPr>
        <w:t>艺术</w:t>
      </w:r>
      <w:r>
        <w:rPr>
          <w:rFonts w:hint="default" w:asciiTheme="minorHAnsi" w:hAnsiTheme="minorHAnsi" w:eastAsiaTheme="minorEastAsia" w:cstheme="minorBidi"/>
          <w:color w:val="auto"/>
          <w:kern w:val="2"/>
          <w:sz w:val="24"/>
          <w:szCs w:val="24"/>
          <w:lang w:val="en-US" w:eastAsia="zh-CN" w:bidi="ar-SA"/>
        </w:rPr>
        <w:t>学院</w:t>
      </w:r>
      <w:r>
        <w:rPr>
          <w:rFonts w:hint="eastAsia" w:asciiTheme="minorHAnsi" w:hAnsiTheme="minorHAnsi" w:eastAsiaTheme="minorEastAsia" w:cstheme="minorBidi"/>
          <w:color w:val="auto"/>
          <w:kern w:val="2"/>
          <w:sz w:val="24"/>
          <w:szCs w:val="24"/>
          <w:lang w:val="en-US" w:eastAsia="zh-CN" w:bidi="ar-SA"/>
        </w:rPr>
        <w:t>音乐国际教育与传播专业负责人，</w:t>
      </w:r>
      <w:r>
        <w:rPr>
          <w:rFonts w:hint="default" w:asciiTheme="minorHAnsi" w:hAnsiTheme="minorHAnsi" w:eastAsiaTheme="minorEastAsia" w:cstheme="minorBidi"/>
          <w:color w:val="auto"/>
          <w:kern w:val="2"/>
          <w:sz w:val="24"/>
          <w:szCs w:val="24"/>
          <w:lang w:val="en-US" w:eastAsia="zh-CN" w:bidi="ar-SA"/>
        </w:rPr>
        <w:t>任中国专门用途英语专业委员会艺术英语分会常务理事，北京钢琴教育基础学会</w:t>
      </w:r>
      <w:r>
        <w:rPr>
          <w:rFonts w:hint="eastAsia" w:asciiTheme="minorHAnsi" w:hAnsiTheme="minorHAnsi" w:eastAsiaTheme="minorEastAsia" w:cstheme="minorBidi"/>
          <w:color w:val="auto"/>
          <w:kern w:val="2"/>
          <w:sz w:val="24"/>
          <w:szCs w:val="24"/>
          <w:lang w:val="en-US" w:eastAsia="zh-CN" w:bidi="ar-SA"/>
        </w:rPr>
        <w:t>委员</w:t>
      </w:r>
      <w:r>
        <w:rPr>
          <w:rFonts w:hint="default" w:asciiTheme="minorHAnsi" w:hAnsiTheme="minorHAnsi" w:eastAsiaTheme="minor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研究领域涉及跨文化音乐传播研究、音乐表演心理与认知研究等。开设有</w:t>
      </w:r>
      <w:r>
        <w:rPr>
          <w:rFonts w:hint="default" w:asciiTheme="minorHAnsi" w:hAnsiTheme="minorHAnsi" w:eastAsiaTheme="minorEastAsia" w:cstheme="minorBidi"/>
          <w:color w:val="auto"/>
          <w:kern w:val="2"/>
          <w:sz w:val="24"/>
          <w:szCs w:val="24"/>
          <w:lang w:val="en-US" w:eastAsia="zh-CN" w:bidi="ar-SA"/>
        </w:rPr>
        <w:t>中国音乐国际传播、</w:t>
      </w:r>
      <w:r>
        <w:rPr>
          <w:rFonts w:hint="eastAsia" w:asciiTheme="minorHAnsi" w:hAnsiTheme="minorHAnsi" w:eastAsiaTheme="minorEastAsia" w:cstheme="minorBidi"/>
          <w:color w:val="auto"/>
          <w:kern w:val="2"/>
          <w:sz w:val="24"/>
          <w:szCs w:val="24"/>
          <w:lang w:val="en-US" w:eastAsia="zh-CN" w:bidi="ar-SA"/>
        </w:rPr>
        <w:t>跨文化音乐传播、世界钢琴大师及经典作品概览、</w:t>
      </w:r>
      <w:r>
        <w:rPr>
          <w:rFonts w:hint="default" w:asciiTheme="minorHAnsi" w:hAnsiTheme="minorHAnsi" w:eastAsiaTheme="minorEastAsia" w:cstheme="minorBidi"/>
          <w:color w:val="auto"/>
          <w:kern w:val="2"/>
          <w:sz w:val="24"/>
          <w:szCs w:val="24"/>
          <w:lang w:val="en-US" w:eastAsia="zh-CN" w:bidi="ar-SA"/>
        </w:rPr>
        <w:t>中国音乐英语</w:t>
      </w:r>
      <w:r>
        <w:rPr>
          <w:rFonts w:hint="eastAsia" w:asciiTheme="minorHAnsi" w:hAnsiTheme="minorHAnsi" w:eastAsiaTheme="minorEastAsia" w:cstheme="minorBidi"/>
          <w:color w:val="auto"/>
          <w:kern w:val="2"/>
          <w:sz w:val="24"/>
          <w:szCs w:val="24"/>
          <w:lang w:val="en-US" w:eastAsia="zh-CN" w:bidi="ar-SA"/>
        </w:rPr>
        <w:t>、钢琴基础</w:t>
      </w:r>
      <w:r>
        <w:rPr>
          <w:rFonts w:hint="default" w:asciiTheme="minorHAnsi" w:hAnsiTheme="minorHAnsi" w:eastAsiaTheme="minorEastAsia" w:cstheme="minorBidi"/>
          <w:color w:val="auto"/>
          <w:kern w:val="2"/>
          <w:sz w:val="24"/>
          <w:szCs w:val="24"/>
          <w:lang w:val="en-US" w:eastAsia="zh-CN" w:bidi="ar-SA"/>
        </w:rPr>
        <w:t>等课程</w:t>
      </w:r>
      <w:r>
        <w:rPr>
          <w:rFonts w:hint="eastAsia" w:asciiTheme="minorHAnsi" w:hAnsiTheme="minorHAnsi" w:eastAsiaTheme="minorEastAsia" w:cstheme="minorBidi"/>
          <w:color w:val="auto"/>
          <w:kern w:val="2"/>
          <w:sz w:val="24"/>
          <w:szCs w:val="24"/>
          <w:lang w:val="en-US" w:eastAsia="zh-CN" w:bidi="ar-SA"/>
        </w:rPr>
        <w:t>。主要译著有</w:t>
      </w:r>
      <w:r>
        <w:rPr>
          <w:rFonts w:hint="default" w:asciiTheme="minorHAnsi" w:hAnsiTheme="minorHAnsi" w:eastAsiaTheme="minorEastAsia" w:cstheme="minorBidi"/>
          <w:color w:val="auto"/>
          <w:kern w:val="2"/>
          <w:sz w:val="24"/>
          <w:szCs w:val="24"/>
          <w:lang w:val="en-US" w:eastAsia="zh-CN" w:bidi="ar-SA"/>
        </w:rPr>
        <w:t>《</w:t>
      </w:r>
      <w:r>
        <w:rPr>
          <w:rFonts w:hint="eastAsia" w:asciiTheme="minorHAnsi" w:hAnsiTheme="minorHAnsi" w:eastAsiaTheme="minorEastAsia" w:cstheme="minorBidi"/>
          <w:color w:val="auto"/>
          <w:kern w:val="2"/>
          <w:sz w:val="24"/>
          <w:szCs w:val="24"/>
          <w:lang w:val="en-US" w:eastAsia="zh-CN" w:bidi="ar-SA"/>
        </w:rPr>
        <w:t>世界钢琴大师和他们的演奏技巧》、</w:t>
      </w:r>
      <w:r>
        <w:rPr>
          <w:rFonts w:hint="default" w:asciiTheme="minorHAnsi" w:hAnsiTheme="minorHAnsi" w:eastAsiaTheme="minorEastAsia" w:cstheme="minorBidi"/>
          <w:color w:val="auto"/>
          <w:kern w:val="2"/>
          <w:sz w:val="24"/>
          <w:szCs w:val="24"/>
          <w:lang w:val="en-US" w:eastAsia="zh-CN" w:bidi="ar-SA"/>
        </w:rPr>
        <w:t>《牛津音乐教育手册</w:t>
      </w:r>
      <w:r>
        <w:rPr>
          <w:rFonts w:hint="eastAsia" w:asciiTheme="minorHAnsi" w:hAnsiTheme="minorHAnsi" w:eastAsiaTheme="minorEastAsia" w:cstheme="minorBidi"/>
          <w:color w:val="auto"/>
          <w:kern w:val="2"/>
          <w:sz w:val="24"/>
          <w:szCs w:val="24"/>
          <w:lang w:val="en-US" w:eastAsia="zh-CN" w:bidi="ar-SA"/>
        </w:rPr>
        <w:t>II</w:t>
      </w:r>
      <w:r>
        <w:rPr>
          <w:rFonts w:hint="default" w:asciiTheme="minorHAnsi" w:hAnsiTheme="minorHAnsi" w:eastAsiaTheme="minorEastAsia" w:cstheme="minorBidi"/>
          <w:color w:val="auto"/>
          <w:kern w:val="2"/>
          <w:sz w:val="24"/>
          <w:szCs w:val="24"/>
          <w:lang w:val="en-US" w:eastAsia="zh-CN" w:bidi="ar-SA"/>
        </w:rPr>
        <w:t>》。在</w:t>
      </w:r>
      <w:r>
        <w:rPr>
          <w:rFonts w:hint="eastAsia" w:asciiTheme="minorHAnsi" w:hAnsiTheme="minorHAnsi" w:eastAsiaTheme="minorEastAsia" w:cstheme="minorBidi"/>
          <w:color w:val="auto"/>
          <w:kern w:val="2"/>
          <w:sz w:val="24"/>
          <w:szCs w:val="24"/>
          <w:lang w:val="en-US" w:eastAsia="zh-CN" w:bidi="ar-SA"/>
        </w:rPr>
        <w:t>SSCI、CSSCI及行业代表性学术</w:t>
      </w:r>
      <w:r>
        <w:rPr>
          <w:rFonts w:hint="default" w:asciiTheme="minorHAnsi" w:hAnsiTheme="minorHAnsi" w:eastAsiaTheme="minorEastAsia" w:cstheme="minorBidi"/>
          <w:color w:val="auto"/>
          <w:kern w:val="2"/>
          <w:sz w:val="24"/>
          <w:szCs w:val="24"/>
          <w:lang w:val="en-US" w:eastAsia="zh-CN" w:bidi="ar-SA"/>
        </w:rPr>
        <w:t>期刊发表</w:t>
      </w:r>
      <w:r>
        <w:rPr>
          <w:rFonts w:hint="eastAsia" w:asciiTheme="minorHAnsi" w:hAnsiTheme="minorHAnsi" w:eastAsiaTheme="minorEastAsia" w:cstheme="minorBidi"/>
          <w:color w:val="auto"/>
          <w:kern w:val="2"/>
          <w:sz w:val="24"/>
          <w:szCs w:val="24"/>
          <w:lang w:val="en-US" w:eastAsia="zh-CN" w:bidi="ar-SA"/>
        </w:rPr>
        <w:t>学术论文十余</w:t>
      </w:r>
      <w:r>
        <w:rPr>
          <w:rFonts w:hint="default" w:asciiTheme="minorHAnsi" w:hAnsiTheme="minorHAnsi" w:eastAsiaTheme="minorEastAsia" w:cstheme="minorBidi"/>
          <w:color w:val="auto"/>
          <w:kern w:val="2"/>
          <w:sz w:val="24"/>
          <w:szCs w:val="24"/>
          <w:lang w:val="en-US" w:eastAsia="zh-CN" w:bidi="ar-SA"/>
        </w:rPr>
        <w:t>篇</w:t>
      </w:r>
      <w:r>
        <w:rPr>
          <w:rFonts w:hint="eastAsia" w:asciiTheme="minorHAnsi" w:hAnsiTheme="minorHAnsi" w:eastAsiaTheme="minorEastAsia" w:cstheme="minorBidi"/>
          <w:color w:val="auto"/>
          <w:kern w:val="2"/>
          <w:sz w:val="24"/>
          <w:szCs w:val="24"/>
          <w:lang w:val="en-US" w:eastAsia="zh-CN" w:bidi="ar-SA"/>
        </w:rPr>
        <w:t>。获北语第十四届科研报告会一等奖，北语第九届青年教师教学基本功比赛一等奖，北京高校第十二届青年教师教学基本功比赛二等奖，北京市高校教学创新大赛优秀奖，北京语言大学教学标兵、优秀线上教学奖等，所教课程获“北京高校优质本科课程及授课教师奖”。</w:t>
      </w:r>
    </w:p>
    <w:p>
      <w:pPr>
        <w:spacing w:line="360" w:lineRule="auto"/>
        <w:rPr>
          <w:rFonts w:hint="eastAsia" w:asciiTheme="minorHAnsi" w:hAnsiTheme="minorHAnsi" w:eastAsiaTheme="minorEastAsia" w:cstheme="minorBidi"/>
          <w:color w:val="auto"/>
          <w:kern w:val="2"/>
          <w:sz w:val="24"/>
          <w:szCs w:val="24"/>
          <w:lang w:val="en-US" w:eastAsia="zh-CN" w:bidi="ar-SA"/>
        </w:rPr>
      </w:pPr>
    </w:p>
    <w:p>
      <w:pPr>
        <w:spacing w:line="360" w:lineRule="auto"/>
        <w:ind w:firstLine="480"/>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宋雪云鹤，中国书法家协会会员，北京语言大学艺术学院讲师，</w:t>
      </w:r>
      <w:r>
        <w:rPr>
          <w:rFonts w:hint="eastAsia" w:cstheme="minorBidi"/>
          <w:color w:val="auto"/>
          <w:kern w:val="2"/>
          <w:sz w:val="24"/>
          <w:szCs w:val="24"/>
          <w:lang w:val="en-US" w:eastAsia="zh-CN" w:bidi="ar-SA"/>
        </w:rPr>
        <w:t>硕士生导师，</w:t>
      </w:r>
      <w:r>
        <w:rPr>
          <w:rFonts w:hint="eastAsia" w:asciiTheme="minorHAnsi" w:hAnsiTheme="minorHAnsi" w:eastAsiaTheme="minorEastAsia" w:cstheme="minorBidi"/>
          <w:color w:val="auto"/>
          <w:kern w:val="2"/>
          <w:sz w:val="24"/>
          <w:szCs w:val="24"/>
          <w:lang w:val="en-US" w:eastAsia="zh-CN" w:bidi="ar-SA"/>
        </w:rPr>
        <w:t>中国书法国际传播研究院研究助理。先后获得浙江大学古典文献学学士学位、中国人民大学艺术学硕士学位、美学博士学位。美国哥伦比亚大学访问学者。于核心期刊《中国书法》、《西北美术》等杂志发表论文多篇。参加中国书法家协会、西泠印社、北京大学、同济大学等学术研讨会多次。参与国家社会科学基金1项，省级社会科学基金1项。</w:t>
      </w:r>
    </w:p>
    <w:p>
      <w:pPr>
        <w:spacing w:line="360" w:lineRule="auto"/>
        <w:ind w:firstLine="480"/>
        <w:rPr>
          <w:rFonts w:hint="eastAsia" w:asciiTheme="minorHAnsi" w:hAnsiTheme="minorHAnsi" w:eastAsiaTheme="minorEastAsia" w:cstheme="minorBidi"/>
          <w:color w:val="auto"/>
          <w:kern w:val="2"/>
          <w:sz w:val="24"/>
          <w:szCs w:val="24"/>
          <w:lang w:val="en-US" w:eastAsia="zh-CN" w:bidi="ar-SA"/>
        </w:rPr>
      </w:pPr>
    </w:p>
    <w:p>
      <w:pPr>
        <w:spacing w:line="360" w:lineRule="auto"/>
        <w:rPr>
          <w:rFonts w:hint="eastAsia" w:asciiTheme="minorHAnsi" w:hAnsiTheme="minorHAnsi" w:eastAsiaTheme="minorEastAsia" w:cstheme="minorBidi"/>
          <w:color w:val="auto"/>
          <w:kern w:val="2"/>
          <w:sz w:val="24"/>
          <w:szCs w:val="24"/>
          <w:lang w:val="en-US" w:eastAsia="zh-CN" w:bidi="ar-SA"/>
        </w:rPr>
      </w:pPr>
      <w:r>
        <w:rPr>
          <w:rFonts w:hint="eastAsia"/>
          <w:lang w:eastAsia="zh-CN"/>
        </w:rPr>
        <w:t xml:space="preserve"> </w:t>
      </w:r>
      <w:r>
        <w:rPr>
          <w:rFonts w:hint="eastAsia"/>
          <w:lang w:val="en-US" w:eastAsia="zh-CN"/>
        </w:rPr>
        <w:t xml:space="preserve">    </w:t>
      </w:r>
      <w:r>
        <w:rPr>
          <w:rFonts w:hint="eastAsia" w:asciiTheme="minorHAnsi" w:hAnsiTheme="minorHAnsi" w:eastAsiaTheme="minorEastAsia" w:cstheme="minorBidi"/>
          <w:color w:val="auto"/>
          <w:kern w:val="2"/>
          <w:sz w:val="24"/>
          <w:szCs w:val="24"/>
          <w:lang w:val="en-US" w:eastAsia="zh-CN" w:bidi="ar-SA"/>
        </w:rPr>
        <w:t>杨东谕，男，本科毕业于中国人民大学，硕士毕业于中央美术学院，博士毕业于清华大学美术学院，获清华大学优秀博士毕业生、优秀博士学位论文。现为北京语言大学艺术学院副教授，硕士生导师;韩国国立釜庆大学特聘教授;中国文艺评论家协会会员;中国工笔画学会会员;国家艺术基金青年艺术人才资助项目获得者;广州国家青苗画家培育计划画家;中国人民大学数字人文研究中心研究员;北京美术家协会会员。累计在CSSCI等来源期刊发表学术论文十余篇，出版学术专著三部，作品入选中国艺术节全国优秀美术作品展、中国民族美术双年展、全国优秀青年艺术人才成果展等国家级展览三十余次。承担《创作研究与实践》、《图像性全球史》、《绘画造型》、《水墨创作》等课程，负责“明代绘画的图像生产与话语体系研究”;“中西文化视野下的视觉图像比较研究”;“自觉与超越:宋元明时期文人画“互图”现象研究”等纵向课题研究。</w:t>
      </w:r>
    </w:p>
    <w:p>
      <w:pPr>
        <w:rPr>
          <w:rFonts w:hint="default" w:eastAsiaTheme="minorEastAsia"/>
          <w:color w:val="auto"/>
          <w:sz w:val="24"/>
          <w:lang w:val="en-US" w:eastAsia="zh-CN"/>
        </w:rPr>
      </w:pPr>
    </w:p>
    <w:p>
      <w:pPr>
        <w:rPr>
          <w:rFonts w:hint="default" w:eastAsiaTheme="minorEastAsia"/>
          <w:color w:val="auto"/>
          <w:sz w:val="24"/>
          <w:lang w:val="en-US" w:eastAsia="zh-CN"/>
        </w:rPr>
      </w:pPr>
    </w:p>
    <w:p>
      <w:pPr>
        <w:rPr>
          <w:rFonts w:hint="default" w:eastAsiaTheme="minorEastAsia"/>
          <w:color w:val="auto"/>
          <w:sz w:val="24"/>
          <w:lang w:val="en-US" w:eastAsia="zh-CN"/>
        </w:rPr>
      </w:pPr>
    </w:p>
    <w:p>
      <w:pPr>
        <w:pStyle w:val="11"/>
        <w:numPr>
          <w:ilvl w:val="0"/>
          <w:numId w:val="0"/>
        </w:numPr>
        <w:rPr>
          <w:rFonts w:hint="eastAsia"/>
          <w:color w:val="auto"/>
          <w:sz w:val="24"/>
        </w:rPr>
      </w:pPr>
      <w:r>
        <w:rPr>
          <w:rFonts w:hint="eastAsia"/>
          <w:b/>
          <w:bCs/>
          <w:color w:val="auto"/>
          <w:sz w:val="30"/>
          <w:szCs w:val="30"/>
          <w:lang w:val="en-US" w:eastAsia="zh-CN"/>
        </w:rPr>
        <w:t>四、申请条件</w:t>
      </w:r>
    </w:p>
    <w:p>
      <w:pPr>
        <w:ind w:firstLine="480"/>
        <w:rPr>
          <w:rFonts w:hint="eastAsia"/>
          <w:color w:val="auto"/>
          <w:sz w:val="24"/>
        </w:rPr>
      </w:pPr>
      <w:r>
        <w:rPr>
          <w:rFonts w:hint="eastAsia"/>
          <w:color w:val="auto"/>
          <w:sz w:val="24"/>
        </w:rPr>
        <w:t>1.申请人应为全国各高校202</w:t>
      </w:r>
      <w:r>
        <w:rPr>
          <w:rFonts w:hint="eastAsia"/>
          <w:color w:val="auto"/>
          <w:sz w:val="24"/>
          <w:lang w:val="en-US" w:eastAsia="zh-CN"/>
        </w:rPr>
        <w:t>5</w:t>
      </w:r>
      <w:r>
        <w:rPr>
          <w:rFonts w:hint="eastAsia"/>
          <w:color w:val="auto"/>
          <w:sz w:val="24"/>
        </w:rPr>
        <w:t>年优秀应届本科毕业生（包括本校优秀毕业生）。</w:t>
      </w:r>
    </w:p>
    <w:p>
      <w:pPr>
        <w:ind w:firstLine="480"/>
        <w:rPr>
          <w:rFonts w:hint="eastAsia"/>
          <w:color w:val="auto"/>
          <w:sz w:val="24"/>
        </w:rPr>
      </w:pPr>
      <w:r>
        <w:rPr>
          <w:rFonts w:hint="eastAsia"/>
          <w:color w:val="auto"/>
          <w:sz w:val="24"/>
        </w:rPr>
        <w:t>2.符合国家免试攻读硕士研究生的基本条件，预计可获得所在学校的推荐免试资格。</w:t>
      </w:r>
    </w:p>
    <w:p>
      <w:pPr>
        <w:ind w:firstLine="480"/>
        <w:rPr>
          <w:rFonts w:hint="eastAsia"/>
          <w:sz w:val="24"/>
        </w:rPr>
      </w:pPr>
      <w:r>
        <w:rPr>
          <w:rFonts w:hint="eastAsia"/>
          <w:sz w:val="24"/>
        </w:rPr>
        <w:t>3.遵纪守法，身心健康，品学兼优</w:t>
      </w:r>
      <w:r>
        <w:rPr>
          <w:rFonts w:hint="eastAsia"/>
          <w:sz w:val="24"/>
          <w:lang w:eastAsia="zh-CN"/>
        </w:rPr>
        <w:t>。</w:t>
      </w:r>
      <w:r>
        <w:rPr>
          <w:rFonts w:hint="eastAsia"/>
          <w:sz w:val="24"/>
        </w:rPr>
        <w:t>本科前三年（或第1—5学期）所有课程成绩合格，学业综合成绩在本专业名列前茅，主修成绩排名在专业前15%；或在其他方面有优异表现者（如已在重要学术期刊上发表论文、在全国性比赛获得一等奖等）</w:t>
      </w:r>
      <w:r>
        <w:rPr>
          <w:rFonts w:hint="eastAsia"/>
          <w:sz w:val="24"/>
          <w:lang w:eastAsia="zh-CN"/>
        </w:rPr>
        <w:t>；</w:t>
      </w:r>
      <w:r>
        <w:rPr>
          <w:rFonts w:hint="eastAsia"/>
          <w:sz w:val="24"/>
        </w:rPr>
        <w:t>具体成绩排名由我</w:t>
      </w:r>
      <w:r>
        <w:rPr>
          <w:rFonts w:hint="eastAsia"/>
          <w:sz w:val="24"/>
          <w:lang w:val="en-US" w:eastAsia="zh-CN"/>
        </w:rPr>
        <w:t>院</w:t>
      </w:r>
      <w:r>
        <w:rPr>
          <w:rFonts w:hint="eastAsia"/>
          <w:sz w:val="24"/>
        </w:rPr>
        <w:t>确认，在其他方面有突出表现的学生可以适当放宽排名限制。</w:t>
      </w:r>
    </w:p>
    <w:p>
      <w:pPr>
        <w:ind w:firstLine="480"/>
        <w:rPr>
          <w:rFonts w:hint="eastAsia"/>
          <w:sz w:val="24"/>
          <w:u w:val="single"/>
        </w:rPr>
      </w:pPr>
      <w:r>
        <w:rPr>
          <w:rFonts w:hint="eastAsia"/>
          <w:sz w:val="24"/>
        </w:rPr>
        <w:t>4.</w:t>
      </w:r>
      <w:r>
        <w:rPr>
          <w:rFonts w:hint="eastAsia"/>
          <w:sz w:val="24"/>
          <w:u w:val="single"/>
        </w:rPr>
        <w:t>英语水平良好，通过全国大学英语六级考试或英语专业四级考试，或新TOEFL ≥ 90分，或IELTS ≥ 6.0分。</w:t>
      </w:r>
    </w:p>
    <w:p>
      <w:pPr>
        <w:ind w:firstLine="480"/>
        <w:rPr>
          <w:rFonts w:hint="eastAsia"/>
          <w:sz w:val="24"/>
        </w:rPr>
      </w:pPr>
      <w:r>
        <w:rPr>
          <w:rFonts w:hint="eastAsia"/>
          <w:sz w:val="24"/>
        </w:rPr>
        <w:t>5.对所申报的夏令营专业有浓厚兴趣，有良好的</w:t>
      </w:r>
      <w:r>
        <w:rPr>
          <w:rFonts w:hint="eastAsia"/>
          <w:sz w:val="24"/>
          <w:lang w:val="en-US" w:eastAsia="zh-CN"/>
        </w:rPr>
        <w:t>艺术创作能力和</w:t>
      </w:r>
      <w:r>
        <w:rPr>
          <w:rFonts w:hint="eastAsia"/>
          <w:sz w:val="24"/>
        </w:rPr>
        <w:t>科研潜力。</w:t>
      </w:r>
    </w:p>
    <w:p>
      <w:pPr>
        <w:ind w:firstLine="480"/>
        <w:rPr>
          <w:rFonts w:hint="eastAsia"/>
          <w:sz w:val="24"/>
        </w:rPr>
      </w:pPr>
      <w:r>
        <w:rPr>
          <w:rFonts w:hint="eastAsia"/>
          <w:sz w:val="24"/>
        </w:rPr>
        <w:t>6.遵纪守法，身心健康，品学兼优。在校期间无违纪行为，未受过任何处分。</w:t>
      </w:r>
    </w:p>
    <w:p>
      <w:pPr>
        <w:ind w:firstLine="480"/>
        <w:rPr>
          <w:rFonts w:hint="eastAsia"/>
          <w:sz w:val="24"/>
        </w:rPr>
      </w:pPr>
      <w:r>
        <w:rPr>
          <w:rFonts w:hint="eastAsia"/>
          <w:sz w:val="24"/>
        </w:rPr>
        <w:t>7.每名申请人限报一个培养单位、一个专业。</w:t>
      </w:r>
    </w:p>
    <w:p>
      <w:pPr>
        <w:ind w:firstLine="480"/>
        <w:rPr>
          <w:rFonts w:hint="eastAsia"/>
          <w:sz w:val="24"/>
        </w:rPr>
      </w:pPr>
    </w:p>
    <w:p>
      <w:pPr>
        <w:pStyle w:val="11"/>
        <w:numPr>
          <w:ilvl w:val="0"/>
          <w:numId w:val="0"/>
        </w:numPr>
        <w:rPr>
          <w:rFonts w:hint="eastAsia"/>
          <w:sz w:val="24"/>
        </w:rPr>
      </w:pPr>
      <w:r>
        <w:rPr>
          <w:rFonts w:hint="eastAsia"/>
          <w:b/>
          <w:bCs/>
          <w:sz w:val="30"/>
          <w:szCs w:val="30"/>
          <w:lang w:val="en-US" w:eastAsia="zh-CN"/>
        </w:rPr>
        <w:t>五、申请程序</w:t>
      </w:r>
    </w:p>
    <w:p>
      <w:pPr>
        <w:ind w:firstLine="480"/>
        <w:rPr>
          <w:rFonts w:hint="eastAsia"/>
          <w:sz w:val="24"/>
        </w:rPr>
      </w:pPr>
      <w:r>
        <w:rPr>
          <w:rFonts w:hint="eastAsia"/>
          <w:sz w:val="24"/>
        </w:rPr>
        <w:t>1.报名开始/截止时间：即日起至</w:t>
      </w:r>
      <w:r>
        <w:rPr>
          <w:rFonts w:hint="eastAsia"/>
          <w:sz w:val="24"/>
          <w:lang w:val="en-US" w:eastAsia="zh-CN"/>
        </w:rPr>
        <w:t>6</w:t>
      </w:r>
      <w:r>
        <w:rPr>
          <w:rFonts w:hint="eastAsia"/>
          <w:sz w:val="24"/>
        </w:rPr>
        <w:t>月</w:t>
      </w:r>
      <w:r>
        <w:rPr>
          <w:rFonts w:hint="eastAsia"/>
          <w:sz w:val="24"/>
          <w:lang w:val="en-US" w:eastAsia="zh-CN"/>
        </w:rPr>
        <w:t>23</w:t>
      </w:r>
      <w:r>
        <w:rPr>
          <w:rFonts w:hint="eastAsia"/>
          <w:sz w:val="24"/>
        </w:rPr>
        <w:t>日。</w:t>
      </w:r>
    </w:p>
    <w:p>
      <w:pPr>
        <w:ind w:firstLine="480"/>
        <w:rPr>
          <w:rFonts w:hint="eastAsia"/>
          <w:sz w:val="24"/>
        </w:rPr>
      </w:pPr>
      <w:r>
        <w:rPr>
          <w:rFonts w:hint="eastAsia"/>
          <w:sz w:val="24"/>
        </w:rPr>
        <w:t>2.申请材料：</w:t>
      </w:r>
    </w:p>
    <w:p>
      <w:pPr>
        <w:ind w:firstLine="480"/>
        <w:rPr>
          <w:rFonts w:hint="eastAsia"/>
          <w:sz w:val="24"/>
        </w:rPr>
      </w:pPr>
      <w:r>
        <w:rPr>
          <w:rFonts w:hint="eastAsia"/>
          <w:sz w:val="24"/>
        </w:rPr>
        <w:t>（1）《北京语言大学</w:t>
      </w:r>
      <w:r>
        <w:rPr>
          <w:rFonts w:hint="eastAsia"/>
          <w:sz w:val="24"/>
          <w:lang w:val="en-US" w:eastAsia="zh-CN"/>
        </w:rPr>
        <w:t>艺术学院</w:t>
      </w:r>
      <w:r>
        <w:rPr>
          <w:rFonts w:hint="eastAsia"/>
          <w:sz w:val="24"/>
        </w:rPr>
        <w:t>202</w:t>
      </w:r>
      <w:r>
        <w:rPr>
          <w:rFonts w:hint="eastAsia"/>
          <w:sz w:val="24"/>
          <w:lang w:val="en-US" w:eastAsia="zh-CN"/>
        </w:rPr>
        <w:t>4</w:t>
      </w:r>
      <w:r>
        <w:rPr>
          <w:rFonts w:hint="eastAsia"/>
          <w:sz w:val="24"/>
        </w:rPr>
        <w:t>年全国优秀大学生夏令营申请表》（附件1，均以“**高校-申请专业-姓名-申请层次（硕士）”命名，填写后需由申请人本科所在院系审核盖章）；</w:t>
      </w:r>
    </w:p>
    <w:p>
      <w:pPr>
        <w:ind w:firstLine="480"/>
        <w:rPr>
          <w:rFonts w:hint="eastAsia"/>
          <w:sz w:val="24"/>
        </w:rPr>
      </w:pPr>
      <w:r>
        <w:rPr>
          <w:rFonts w:hint="eastAsia"/>
          <w:sz w:val="24"/>
        </w:rPr>
        <w:t>（2）身份证（正反面扫描在同一页）；</w:t>
      </w:r>
    </w:p>
    <w:p>
      <w:pPr>
        <w:ind w:firstLine="480"/>
        <w:rPr>
          <w:rFonts w:hint="eastAsia"/>
          <w:sz w:val="24"/>
        </w:rPr>
      </w:pPr>
      <w:r>
        <w:rPr>
          <w:rFonts w:hint="eastAsia"/>
          <w:sz w:val="24"/>
        </w:rPr>
        <w:t>（3）学生证（本人信息页及加盖各学期注册章页）；</w:t>
      </w:r>
    </w:p>
    <w:p>
      <w:pPr>
        <w:ind w:firstLine="480"/>
        <w:rPr>
          <w:rFonts w:hint="eastAsia"/>
          <w:sz w:val="24"/>
        </w:rPr>
      </w:pPr>
      <w:r>
        <w:rPr>
          <w:rFonts w:hint="eastAsia"/>
          <w:sz w:val="24"/>
        </w:rPr>
        <w:t>（4）本科成绩单和专业排名证明（由学校或院系教务管理部门盖章）；</w:t>
      </w:r>
    </w:p>
    <w:p>
      <w:pPr>
        <w:ind w:firstLine="480"/>
        <w:rPr>
          <w:rFonts w:hint="eastAsia"/>
          <w:sz w:val="24"/>
        </w:rPr>
      </w:pPr>
      <w:r>
        <w:rPr>
          <w:rFonts w:hint="eastAsia"/>
          <w:sz w:val="24"/>
        </w:rPr>
        <w:t>（5）英语水平证明（如CET英语四、六级考试成绩单、英语专业四级成绩单或TOEFL、GRE、IELTS考试等测试成绩单）；</w:t>
      </w:r>
    </w:p>
    <w:p>
      <w:pPr>
        <w:ind w:firstLine="480"/>
        <w:rPr>
          <w:rFonts w:hint="eastAsia"/>
          <w:sz w:val="24"/>
        </w:rPr>
      </w:pPr>
      <w:r>
        <w:rPr>
          <w:rFonts w:hint="eastAsia"/>
          <w:sz w:val="24"/>
        </w:rPr>
        <w:t>（6）其他证明材料（如各类学业相关获奖或证书原件、论文、研究成果证明等，与学业无关的证明不必提供；如无，此项可以不提交）；</w:t>
      </w:r>
    </w:p>
    <w:p>
      <w:pPr>
        <w:ind w:firstLine="480"/>
        <w:rPr>
          <w:rFonts w:hint="eastAsia"/>
          <w:sz w:val="24"/>
        </w:rPr>
      </w:pPr>
      <w:r>
        <w:rPr>
          <w:rFonts w:hint="eastAsia"/>
          <w:sz w:val="24"/>
        </w:rPr>
        <w:t>3、报名方式：报名采用电子邮件申请方式。</w:t>
      </w:r>
    </w:p>
    <w:p>
      <w:pPr>
        <w:ind w:firstLine="480"/>
        <w:rPr>
          <w:rFonts w:hint="eastAsia"/>
          <w:sz w:val="24"/>
        </w:rPr>
      </w:pPr>
      <w:r>
        <w:rPr>
          <w:rFonts w:hint="eastAsia"/>
          <w:sz w:val="24"/>
        </w:rPr>
        <w:t>申请人请保证所填内容、所供材料真实准确。</w:t>
      </w:r>
    </w:p>
    <w:p>
      <w:pPr>
        <w:ind w:firstLine="480"/>
        <w:rPr>
          <w:rFonts w:hint="eastAsia"/>
          <w:sz w:val="24"/>
        </w:rPr>
      </w:pPr>
      <w:r>
        <w:rPr>
          <w:rFonts w:hint="eastAsia"/>
          <w:sz w:val="24"/>
        </w:rPr>
        <w:t>请将上述申请材料原件扫描整合为一个PDF格式的文件，文件名为“北语</w:t>
      </w:r>
      <w:r>
        <w:rPr>
          <w:rFonts w:hint="eastAsia"/>
          <w:sz w:val="24"/>
          <w:lang w:val="en-US" w:eastAsia="zh-CN"/>
        </w:rPr>
        <w:t>艺术学院</w:t>
      </w:r>
      <w:r>
        <w:rPr>
          <w:rFonts w:hint="eastAsia"/>
          <w:sz w:val="24"/>
        </w:rPr>
        <w:t>202</w:t>
      </w:r>
      <w:r>
        <w:rPr>
          <w:rFonts w:hint="eastAsia"/>
          <w:sz w:val="24"/>
          <w:lang w:val="en-US" w:eastAsia="zh-CN"/>
        </w:rPr>
        <w:t>4</w:t>
      </w:r>
      <w:r>
        <w:rPr>
          <w:rFonts w:hint="eastAsia"/>
          <w:sz w:val="24"/>
        </w:rPr>
        <w:t>夏令营申请材料-**高校-姓名-申请专业-申请层次（硕士）”，在截止日期（</w:t>
      </w:r>
      <w:r>
        <w:rPr>
          <w:rFonts w:hint="eastAsia"/>
          <w:sz w:val="24"/>
          <w:lang w:val="en-US" w:eastAsia="zh-CN"/>
        </w:rPr>
        <w:t>6</w:t>
      </w:r>
      <w:r>
        <w:rPr>
          <w:rFonts w:hint="eastAsia"/>
          <w:sz w:val="24"/>
        </w:rPr>
        <w:t>月2</w:t>
      </w:r>
      <w:r>
        <w:rPr>
          <w:rFonts w:hint="eastAsia"/>
          <w:sz w:val="24"/>
          <w:lang w:val="en-US" w:eastAsia="zh-CN"/>
        </w:rPr>
        <w:t>3</w:t>
      </w:r>
      <w:r>
        <w:rPr>
          <w:rFonts w:hint="eastAsia"/>
          <w:sz w:val="24"/>
        </w:rPr>
        <w:t>日）前发至</w:t>
      </w:r>
      <w:r>
        <w:rPr>
          <w:rFonts w:hint="eastAsia"/>
          <w:sz w:val="24"/>
          <w:lang w:val="en-US" w:eastAsia="zh-CN"/>
        </w:rPr>
        <w:t>艺术学院</w:t>
      </w:r>
      <w:r>
        <w:rPr>
          <w:rFonts w:hint="eastAsia"/>
          <w:sz w:val="24"/>
        </w:rPr>
        <w:t>夏令营专用邮箱：</w:t>
      </w:r>
      <w:r>
        <w:rPr>
          <w:rFonts w:hint="eastAsia"/>
          <w:sz w:val="24"/>
          <w:lang w:val="en-US" w:eastAsia="zh-CN"/>
        </w:rPr>
        <w:t xml:space="preserve">20212039@blcu.edu.cn </w:t>
      </w:r>
      <w:r>
        <w:rPr>
          <w:rFonts w:hint="eastAsia"/>
          <w:sz w:val="24"/>
        </w:rPr>
        <w:t>，邮件主题为“北语</w:t>
      </w:r>
      <w:r>
        <w:rPr>
          <w:rFonts w:hint="eastAsia"/>
          <w:sz w:val="24"/>
          <w:lang w:val="en-US" w:eastAsia="zh-CN"/>
        </w:rPr>
        <w:t>艺术学院</w:t>
      </w:r>
      <w:r>
        <w:rPr>
          <w:rFonts w:hint="eastAsia"/>
          <w:sz w:val="24"/>
        </w:rPr>
        <w:t>202</w:t>
      </w:r>
      <w:r>
        <w:rPr>
          <w:rFonts w:hint="eastAsia"/>
          <w:sz w:val="24"/>
          <w:lang w:val="en-US" w:eastAsia="zh-CN"/>
        </w:rPr>
        <w:t>4</w:t>
      </w:r>
      <w:r>
        <w:rPr>
          <w:rFonts w:hint="eastAsia"/>
          <w:sz w:val="24"/>
        </w:rPr>
        <w:t>夏令营申请材料-**高校-姓名-申请专业-申请层次（硕士）”。线</w:t>
      </w:r>
      <w:r>
        <w:rPr>
          <w:rFonts w:hint="eastAsia"/>
          <w:sz w:val="24"/>
          <w:lang w:val="en-US" w:eastAsia="zh-CN"/>
        </w:rPr>
        <w:t>下</w:t>
      </w:r>
      <w:r>
        <w:rPr>
          <w:rFonts w:hint="eastAsia"/>
          <w:sz w:val="24"/>
        </w:rPr>
        <w:t>报到时需提供相应材料原件备查。</w:t>
      </w:r>
    </w:p>
    <w:p>
      <w:pPr>
        <w:ind w:firstLine="480"/>
        <w:rPr>
          <w:rFonts w:hint="eastAsia"/>
          <w:sz w:val="24"/>
        </w:rPr>
      </w:pPr>
    </w:p>
    <w:p>
      <w:pPr>
        <w:pStyle w:val="11"/>
        <w:numPr>
          <w:ilvl w:val="0"/>
          <w:numId w:val="0"/>
        </w:numPr>
        <w:rPr>
          <w:rFonts w:hint="eastAsia"/>
          <w:sz w:val="24"/>
        </w:rPr>
      </w:pPr>
      <w:r>
        <w:rPr>
          <w:rFonts w:hint="eastAsia"/>
          <w:b/>
          <w:bCs/>
          <w:sz w:val="30"/>
          <w:szCs w:val="30"/>
          <w:lang w:val="en-US" w:eastAsia="zh-CN"/>
        </w:rPr>
        <w:t>六、审核录取</w:t>
      </w:r>
    </w:p>
    <w:p>
      <w:pPr>
        <w:ind w:firstLine="480"/>
        <w:rPr>
          <w:rFonts w:hint="eastAsia"/>
          <w:sz w:val="24"/>
          <w:lang w:eastAsia="zh-CN"/>
        </w:rPr>
      </w:pPr>
      <w:r>
        <w:rPr>
          <w:rFonts w:hint="eastAsia"/>
          <w:sz w:val="24"/>
        </w:rPr>
        <w:t>北京语言大学</w:t>
      </w:r>
      <w:r>
        <w:rPr>
          <w:rFonts w:hint="eastAsia"/>
          <w:sz w:val="24"/>
          <w:lang w:val="en-US" w:eastAsia="zh-CN"/>
        </w:rPr>
        <w:t>艺术学院</w:t>
      </w:r>
      <w:r>
        <w:rPr>
          <w:rFonts w:hint="eastAsia"/>
          <w:sz w:val="24"/>
        </w:rPr>
        <w:t>将根据申请人提交的材料进行综合评审，审核申请人的外语水平、在校学业成绩排名、获奖情况、本人陈述及其他支撑材料，从中选出优秀申请者进入夏令营。材料审核与入营录取工作将在</w:t>
      </w:r>
      <w:r>
        <w:rPr>
          <w:rFonts w:hint="eastAsia"/>
          <w:sz w:val="24"/>
          <w:lang w:val="en-US" w:eastAsia="zh-CN"/>
        </w:rPr>
        <w:t>6</w:t>
      </w:r>
      <w:r>
        <w:rPr>
          <w:rFonts w:hint="eastAsia"/>
          <w:sz w:val="24"/>
        </w:rPr>
        <w:t>月</w:t>
      </w:r>
      <w:r>
        <w:rPr>
          <w:rFonts w:hint="eastAsia"/>
          <w:sz w:val="24"/>
          <w:lang w:val="en-US" w:eastAsia="zh-CN"/>
        </w:rPr>
        <w:t>28</w:t>
      </w:r>
      <w:r>
        <w:rPr>
          <w:rFonts w:hint="eastAsia"/>
          <w:sz w:val="24"/>
        </w:rPr>
        <w:t>日结束，入营录取名单将在北京语言大学研究生院官网http://yjsy.blcu.edu.cn/和北京语言大学</w:t>
      </w:r>
      <w:r>
        <w:rPr>
          <w:rFonts w:hint="eastAsia"/>
          <w:sz w:val="24"/>
          <w:lang w:val="en-US" w:eastAsia="zh-CN"/>
        </w:rPr>
        <w:t>艺术学院</w:t>
      </w:r>
      <w:r>
        <w:rPr>
          <w:rFonts w:hint="eastAsia"/>
          <w:sz w:val="24"/>
        </w:rPr>
        <w:t>官网http://ysh.blcu.edu.cn/</w:t>
      </w:r>
      <w:r>
        <w:rPr>
          <w:rFonts w:hint="eastAsia"/>
          <w:sz w:val="24"/>
          <w:lang w:val="en-US" w:eastAsia="zh-CN"/>
        </w:rPr>
        <w:t xml:space="preserve"> </w:t>
      </w:r>
      <w:r>
        <w:rPr>
          <w:rFonts w:hint="eastAsia"/>
          <w:sz w:val="24"/>
        </w:rPr>
        <w:t>同步公布，并直接通知本人(以短信或电子邮件形式)，届时未接到录取通知的同学即为未入选</w:t>
      </w:r>
      <w:r>
        <w:rPr>
          <w:rFonts w:hint="eastAsia"/>
          <w:sz w:val="24"/>
          <w:lang w:eastAsia="zh-CN"/>
        </w:rPr>
        <w:t>。</w:t>
      </w:r>
    </w:p>
    <w:p>
      <w:pPr>
        <w:ind w:firstLine="480"/>
        <w:rPr>
          <w:rFonts w:hint="eastAsia"/>
          <w:sz w:val="24"/>
          <w:lang w:eastAsia="zh-CN"/>
        </w:rPr>
      </w:pPr>
    </w:p>
    <w:p>
      <w:pPr>
        <w:pStyle w:val="11"/>
        <w:numPr>
          <w:ilvl w:val="0"/>
          <w:numId w:val="0"/>
        </w:numPr>
        <w:rPr>
          <w:rFonts w:hint="eastAsia"/>
          <w:b/>
          <w:bCs/>
          <w:sz w:val="30"/>
          <w:szCs w:val="30"/>
          <w:lang w:val="en-US" w:eastAsia="zh-CN"/>
        </w:rPr>
      </w:pPr>
      <w:r>
        <w:rPr>
          <w:rFonts w:hint="eastAsia"/>
          <w:b/>
          <w:bCs/>
          <w:sz w:val="30"/>
          <w:szCs w:val="30"/>
          <w:lang w:val="en-US" w:eastAsia="zh-CN"/>
        </w:rPr>
        <w:t>七、参营费用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夏令营不收取任何费用</w:t>
      </w:r>
      <w:r>
        <w:rPr>
          <w:rFonts w:hint="eastAsia"/>
          <w:lang w:eastAsia="zh-CN"/>
        </w:rPr>
        <w:t>，</w:t>
      </w:r>
      <w:r>
        <w:rPr>
          <w:rFonts w:hint="eastAsia"/>
          <w:lang w:val="en-US" w:eastAsia="zh-CN"/>
        </w:rPr>
        <w:t>食宿自理</w:t>
      </w:r>
      <w:r>
        <w:t>。</w:t>
      </w:r>
    </w:p>
    <w:p>
      <w:pPr>
        <w:pStyle w:val="11"/>
        <w:numPr>
          <w:ilvl w:val="0"/>
          <w:numId w:val="0"/>
        </w:numPr>
        <w:rPr>
          <w:rFonts w:hint="eastAsia"/>
          <w:b/>
          <w:bCs/>
          <w:sz w:val="30"/>
          <w:szCs w:val="30"/>
          <w:lang w:val="en-US" w:eastAsia="zh-CN"/>
        </w:rPr>
      </w:pPr>
      <w:r>
        <w:rPr>
          <w:rFonts w:hint="eastAsia"/>
          <w:b/>
          <w:bCs/>
          <w:sz w:val="30"/>
          <w:szCs w:val="30"/>
          <w:lang w:val="en-US" w:eastAsia="zh-CN"/>
        </w:rPr>
        <w:t>八、考核评优</w:t>
      </w:r>
    </w:p>
    <w:p>
      <w:pPr>
        <w:ind w:firstLine="480"/>
        <w:rPr>
          <w:rFonts w:hint="eastAsia"/>
          <w:sz w:val="24"/>
        </w:rPr>
      </w:pPr>
      <w:r>
        <w:rPr>
          <w:rFonts w:hint="eastAsia"/>
          <w:sz w:val="24"/>
        </w:rPr>
        <w:t>将采取多种方式对营员进行全面考核，最终根据申请材料、在营期间表现等综合情况评出“优秀营员”，在北京语言大学研究生院官网和</w:t>
      </w:r>
      <w:r>
        <w:rPr>
          <w:rFonts w:hint="eastAsia"/>
          <w:sz w:val="24"/>
          <w:lang w:val="en-US" w:eastAsia="zh-CN"/>
        </w:rPr>
        <w:t>艺术学院</w:t>
      </w:r>
      <w:r>
        <w:rPr>
          <w:rFonts w:hint="eastAsia"/>
          <w:sz w:val="24"/>
        </w:rPr>
        <w:t>网站公示。</w:t>
      </w:r>
    </w:p>
    <w:p>
      <w:pPr>
        <w:ind w:firstLine="480"/>
        <w:rPr>
          <w:rFonts w:hint="eastAsia"/>
          <w:sz w:val="24"/>
        </w:rPr>
      </w:pPr>
      <w:r>
        <w:rPr>
          <w:rFonts w:hint="eastAsia"/>
          <w:sz w:val="24"/>
          <w:lang w:val="en-US" w:eastAsia="zh-CN"/>
        </w:rPr>
        <w:t>学院</w:t>
      </w:r>
      <w:r>
        <w:rPr>
          <w:rFonts w:hint="eastAsia"/>
          <w:sz w:val="24"/>
        </w:rPr>
        <w:t>将对优秀营员提供以下优待政策：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1.“优秀营员”如获得就读学校202</w:t>
      </w:r>
      <w:r>
        <w:rPr>
          <w:rFonts w:hint="eastAsia"/>
          <w:lang w:val="en-US" w:eastAsia="zh-CN"/>
        </w:rPr>
        <w:t>4</w:t>
      </w:r>
      <w:r>
        <w:t>年研究生推免资格，并申请我校推免生，申请专业须与“优秀营员”公示的专业相同，其中，如专业内不同方向考试科目不同，须专业、方向均一致，如专业、方向名称有调整的，以《北京语言大学202</w:t>
      </w:r>
      <w:r>
        <w:rPr>
          <w:rFonts w:hint="eastAsia"/>
          <w:lang w:val="en-US" w:eastAsia="zh-CN"/>
        </w:rPr>
        <w:t>5</w:t>
      </w:r>
      <w:r>
        <w:t>年硕士研究生专业目录》或相关通知为准。符合以上条件的考生可通过推免方式直接拟录取为我校202</w:t>
      </w:r>
      <w:r>
        <w:rPr>
          <w:rFonts w:hint="eastAsia"/>
          <w:lang w:val="en-US" w:eastAsia="zh-CN"/>
        </w:rPr>
        <w:t>5</w:t>
      </w:r>
      <w:r>
        <w:t>年硕士研究生，无须参加推免复试。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pPr>
      <w:r>
        <w:t>2.“优秀营员”须在全国推免服务系统中注册并填报我校志愿，并根据实际进程完成接收确认复试、待录取通知等相应程序。未在我校规定时间内完成相应程序的，视为自动放弃我校“优秀营员”资格。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11"/>
        <w:numPr>
          <w:ilvl w:val="0"/>
          <w:numId w:val="0"/>
        </w:numPr>
        <w:rPr>
          <w:rFonts w:hint="eastAsia"/>
          <w:b/>
          <w:bCs/>
          <w:sz w:val="30"/>
          <w:szCs w:val="30"/>
          <w:lang w:val="en-US" w:eastAsia="zh-CN"/>
        </w:rPr>
      </w:pPr>
      <w:r>
        <w:rPr>
          <w:rFonts w:hint="eastAsia"/>
          <w:b/>
          <w:bCs/>
          <w:sz w:val="30"/>
          <w:szCs w:val="30"/>
          <w:lang w:val="en-US" w:eastAsia="zh-CN"/>
        </w:rPr>
        <w:t>九、特别说明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1、每名申请人限报一个培养单位、一个专业。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2、未按规定时间报到视为自愿放弃入营资格。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3、夏令营期间所有营员必须遵守国家相应法律法规及北京语言大学各项管理规章制度，遵守夏令营安排，按时参加活动，无故缺席者将被取消营员资格。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4、参加评优的营员必须完成考核过程的所有环节，缺少任何一个环节均将被取消参评资格。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pPr>
      <w:r>
        <w:t>5、营员不符合报考条件或提供虚假材料的，一经查实，将取消参评资格或取消已获得的“优秀营员”资格。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b/>
          <w:bCs/>
          <w:sz w:val="30"/>
          <w:szCs w:val="30"/>
          <w:lang w:val="en-US" w:eastAsia="zh-CN"/>
        </w:rPr>
      </w:pPr>
      <w:r>
        <w:t>6、相关信息将及时在北京语言大学研究生院网站和北京语言大学</w:t>
      </w:r>
      <w:r>
        <w:rPr>
          <w:rFonts w:hint="eastAsia"/>
          <w:lang w:val="en-US" w:eastAsia="zh-CN"/>
        </w:rPr>
        <w:t>艺术学院网站</w:t>
      </w:r>
      <w:r>
        <w:t>公布，请密切关注。</w:t>
      </w:r>
    </w:p>
    <w:p>
      <w:pPr>
        <w:pStyle w:val="11"/>
        <w:numPr>
          <w:ilvl w:val="0"/>
          <w:numId w:val="0"/>
        </w:numPr>
        <w:rPr>
          <w:rFonts w:hint="eastAsia"/>
          <w:b/>
          <w:bCs/>
          <w:sz w:val="30"/>
          <w:szCs w:val="30"/>
          <w:lang w:val="en-US" w:eastAsia="zh-CN"/>
        </w:rPr>
      </w:pPr>
      <w:r>
        <w:rPr>
          <w:rFonts w:hint="eastAsia"/>
          <w:b/>
          <w:bCs/>
          <w:sz w:val="30"/>
          <w:szCs w:val="30"/>
          <w:lang w:val="en-US" w:eastAsia="zh-CN"/>
        </w:rPr>
        <w:t>十、联系方式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lang w:val="en-US" w:eastAsia="zh-CN"/>
        </w:rPr>
      </w:pPr>
      <w:r>
        <w:t>联系人：</w:t>
      </w:r>
      <w:r>
        <w:rPr>
          <w:rFonts w:hint="eastAsia"/>
          <w:lang w:val="en-US" w:eastAsia="zh-CN"/>
        </w:rPr>
        <w:t>董老师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地 址：北京市海淀区学院路15号北京语言大学</w:t>
      </w:r>
      <w:r>
        <w:rPr>
          <w:rFonts w:hint="eastAsia"/>
          <w:lang w:val="en-US" w:eastAsia="zh-CN"/>
        </w:rPr>
        <w:t>艺术学院</w:t>
      </w:r>
      <w:r>
        <w:t>，100083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宋体"/>
          <w:lang w:val="en-US" w:eastAsia="zh-CN"/>
        </w:rPr>
      </w:pPr>
      <w:r>
        <w:t>夏令营专用邮箱：</w:t>
      </w:r>
      <w:r>
        <w:rPr>
          <w:rFonts w:hint="eastAsia"/>
          <w:lang w:val="en-US" w:eastAsia="zh-CN"/>
        </w:rPr>
        <w:t>202221198823@stu.blcu.edu.cn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咨询电话：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010-82303470（研究生院招生办公室）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010-82303</w:t>
      </w:r>
      <w:r>
        <w:rPr>
          <w:rFonts w:hint="eastAsia"/>
          <w:lang w:val="en-US" w:eastAsia="zh-CN"/>
        </w:rPr>
        <w:t>219</w:t>
      </w:r>
      <w:r>
        <w:t>(</w:t>
      </w:r>
      <w:r>
        <w:rPr>
          <w:rFonts w:hint="eastAsia"/>
          <w:lang w:val="en-US" w:eastAsia="zh-CN"/>
        </w:rPr>
        <w:t>艺术学院</w:t>
      </w:r>
      <w:r>
        <w:t>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网址：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http://yjsy.blcu.edu.cn/（研究生院官网）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sz w:val="24"/>
        </w:rPr>
        <w:t>http://ysh.blcu.edu.cn/</w:t>
      </w:r>
      <w:r>
        <w:t>（</w:t>
      </w:r>
      <w:r>
        <w:rPr>
          <w:rFonts w:hint="eastAsia"/>
          <w:lang w:val="en-US" w:eastAsia="zh-CN"/>
        </w:rPr>
        <w:t>艺术学院</w:t>
      </w:r>
      <w:r>
        <w:t>官网）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single"/>
        </w:rPr>
      </w:pPr>
      <w:r>
        <w:rPr>
          <w:u w:val="single"/>
        </w:rPr>
        <w:t>附件：《北京语言大学</w:t>
      </w:r>
      <w:r>
        <w:rPr>
          <w:rFonts w:hint="eastAsia"/>
          <w:u w:val="single"/>
          <w:lang w:val="en-US" w:eastAsia="zh-CN"/>
        </w:rPr>
        <w:t>艺术学院</w:t>
      </w:r>
      <w:r>
        <w:rPr>
          <w:u w:val="single"/>
        </w:rPr>
        <w:t>202</w:t>
      </w:r>
      <w:r>
        <w:rPr>
          <w:rFonts w:hint="eastAsia"/>
          <w:u w:val="single"/>
          <w:lang w:val="en-US" w:eastAsia="zh-CN"/>
        </w:rPr>
        <w:t>4</w:t>
      </w:r>
      <w:r>
        <w:rPr>
          <w:u w:val="single"/>
        </w:rPr>
        <w:t>年全国优秀大学生夏令营申请表》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right"/>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right"/>
      </w:pPr>
      <w:r>
        <w:t>北京语言大学研究生院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default" w:eastAsia="宋体"/>
          <w:lang w:val="en-US" w:eastAsia="zh-CN"/>
        </w:rPr>
      </w:pPr>
      <w:r>
        <w:t>北京语言大学</w:t>
      </w:r>
      <w:r>
        <w:rPr>
          <w:rFonts w:hint="eastAsia"/>
          <w:lang w:val="en-US" w:eastAsia="zh-CN"/>
        </w:rPr>
        <w:t>艺术学院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t>202</w:t>
      </w:r>
      <w:r>
        <w:rPr>
          <w:rFonts w:hint="eastAsia"/>
          <w:lang w:val="en-US" w:eastAsia="zh-CN"/>
        </w:rPr>
        <w:t>4</w:t>
      </w:r>
      <w:r>
        <w:t>年</w:t>
      </w:r>
      <w:r>
        <w:rPr>
          <w:rFonts w:hint="eastAsia"/>
          <w:lang w:val="en-US" w:eastAsia="zh-CN"/>
        </w:rPr>
        <w:t>6</w:t>
      </w:r>
      <w:r>
        <w:t>月</w:t>
      </w:r>
      <w:r>
        <w:rPr>
          <w:rFonts w:hint="eastAsia"/>
          <w:lang w:val="en-US" w:eastAsia="zh-CN"/>
        </w:rPr>
        <w:t>11</w:t>
      </w:r>
      <w:r>
        <w:t>日</w:t>
      </w:r>
    </w:p>
    <w:p>
      <w: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bookmarkStart w:id="1" w:name="_GoBack"/>
      <w:bookmarkEnd w:id="1"/>
    </w:p>
    <w:p>
      <w:pPr>
        <w:rPr>
          <w:rFonts w:ascii="仿宋_GB2312" w:eastAsia="仿宋_GB2312"/>
          <w:sz w:val="24"/>
          <w:szCs w:val="21"/>
        </w:rPr>
      </w:pPr>
      <w:r>
        <w:rPr>
          <w:rFonts w:hint="eastAsia" w:ascii="仿宋_GB2312" w:eastAsia="仿宋_GB2312"/>
          <w:sz w:val="24"/>
          <w:szCs w:val="21"/>
        </w:rPr>
        <w:t>附件：</w:t>
      </w:r>
    </w:p>
    <w:p>
      <w:pPr>
        <w:spacing w:after="156" w:afterLines="50"/>
        <w:jc w:val="center"/>
        <w:rPr>
          <w:rFonts w:ascii="Times New Roman" w:hAnsi="Times New Roman" w:eastAsia="宋体"/>
          <w:b/>
          <w:color w:val="000000"/>
          <w:kern w:val="0"/>
          <w:sz w:val="28"/>
        </w:rPr>
      </w:pPr>
      <w:bookmarkStart w:id="0" w:name="OLE_LINK7"/>
      <w:r>
        <w:rPr>
          <w:rFonts w:hint="eastAsia" w:ascii="Times New Roman" w:hAnsi="Times New Roman" w:eastAsia="宋体"/>
          <w:b/>
          <w:color w:val="000000"/>
          <w:kern w:val="0"/>
          <w:sz w:val="28"/>
        </w:rPr>
        <w:t>北京语言大学艺术学院2024年全国优秀大学生夏令营申请表</w:t>
      </w:r>
    </w:p>
    <w:tbl>
      <w:tblPr>
        <w:tblStyle w:val="5"/>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05"/>
        <w:gridCol w:w="1134"/>
        <w:gridCol w:w="655"/>
        <w:gridCol w:w="423"/>
        <w:gridCol w:w="862"/>
        <w:gridCol w:w="860"/>
        <w:gridCol w:w="247"/>
        <w:gridCol w:w="1331"/>
        <w:gridCol w:w="18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3" w:type="dxa"/>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姓名</w:t>
            </w:r>
          </w:p>
        </w:tc>
        <w:tc>
          <w:tcPr>
            <w:tcW w:w="1805" w:type="dxa"/>
            <w:tcBorders>
              <w:top w:val="single" w:color="auto" w:sz="12" w:space="0"/>
            </w:tcBorders>
            <w:vAlign w:val="center"/>
          </w:tcPr>
          <w:p>
            <w:pPr>
              <w:jc w:val="center"/>
              <w:rPr>
                <w:rFonts w:ascii="Times New Roman" w:hAnsi="Times New Roman" w:eastAsia="宋体"/>
              </w:rPr>
            </w:pPr>
          </w:p>
        </w:tc>
        <w:tc>
          <w:tcPr>
            <w:tcW w:w="1134" w:type="dxa"/>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性别</w:t>
            </w:r>
          </w:p>
        </w:tc>
        <w:tc>
          <w:tcPr>
            <w:tcW w:w="1078" w:type="dxa"/>
            <w:gridSpan w:val="2"/>
            <w:tcBorders>
              <w:top w:val="single" w:color="auto" w:sz="12" w:space="0"/>
            </w:tcBorders>
            <w:vAlign w:val="center"/>
          </w:tcPr>
          <w:p>
            <w:pPr>
              <w:jc w:val="center"/>
              <w:rPr>
                <w:rFonts w:ascii="Times New Roman" w:hAnsi="Times New Roman" w:eastAsia="宋体"/>
              </w:rPr>
            </w:pPr>
          </w:p>
        </w:tc>
        <w:tc>
          <w:tcPr>
            <w:tcW w:w="1722" w:type="dxa"/>
            <w:gridSpan w:val="2"/>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政治面貌</w:t>
            </w:r>
          </w:p>
        </w:tc>
        <w:tc>
          <w:tcPr>
            <w:tcW w:w="1578" w:type="dxa"/>
            <w:gridSpan w:val="2"/>
            <w:tcBorders>
              <w:top w:val="single" w:color="auto" w:sz="12" w:space="0"/>
            </w:tcBorders>
            <w:vAlign w:val="center"/>
          </w:tcPr>
          <w:p>
            <w:pPr>
              <w:jc w:val="center"/>
              <w:rPr>
                <w:rFonts w:ascii="Times New Roman" w:hAnsi="Times New Roman" w:eastAsia="宋体"/>
              </w:rPr>
            </w:pPr>
          </w:p>
        </w:tc>
        <w:tc>
          <w:tcPr>
            <w:tcW w:w="1859" w:type="dxa"/>
            <w:vMerge w:val="restart"/>
            <w:tcBorders>
              <w:top w:val="single" w:color="auto" w:sz="12" w:space="0"/>
            </w:tcBorders>
            <w:vAlign w:val="center"/>
          </w:tcPr>
          <w:p>
            <w:pPr>
              <w:jc w:val="center"/>
              <w:rPr>
                <w:rFonts w:ascii="Times New Roman" w:hAnsi="Times New Roman" w:eastAsia="宋体"/>
              </w:rPr>
            </w:pPr>
            <w:r>
              <w:rPr>
                <w:rFonts w:hint="eastAsia" w:ascii="Times New Roman" w:hAnsi="Times New Roman" w:eastAsia="宋体"/>
              </w:rPr>
              <w:t>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13" w:type="dxa"/>
            <w:vAlign w:val="center"/>
          </w:tcPr>
          <w:p>
            <w:pPr>
              <w:jc w:val="center"/>
              <w:rPr>
                <w:rFonts w:ascii="Times New Roman" w:hAnsi="Times New Roman" w:eastAsia="宋体"/>
              </w:rPr>
            </w:pPr>
            <w:r>
              <w:rPr>
                <w:rFonts w:hint="eastAsia" w:ascii="Times New Roman" w:hAnsi="Times New Roman" w:eastAsia="宋体"/>
              </w:rPr>
              <w:t>民族</w:t>
            </w:r>
          </w:p>
        </w:tc>
        <w:tc>
          <w:tcPr>
            <w:tcW w:w="1805" w:type="dxa"/>
            <w:vAlign w:val="center"/>
          </w:tcPr>
          <w:p>
            <w:pPr>
              <w:jc w:val="center"/>
              <w:rPr>
                <w:rFonts w:ascii="Times New Roman" w:hAnsi="Times New Roman" w:eastAsia="宋体"/>
              </w:rPr>
            </w:pPr>
          </w:p>
        </w:tc>
        <w:tc>
          <w:tcPr>
            <w:tcW w:w="1134" w:type="dxa"/>
            <w:vAlign w:val="center"/>
          </w:tcPr>
          <w:p>
            <w:pPr>
              <w:jc w:val="center"/>
              <w:rPr>
                <w:rFonts w:ascii="Times New Roman" w:hAnsi="Times New Roman" w:eastAsia="宋体"/>
              </w:rPr>
            </w:pPr>
            <w:r>
              <w:rPr>
                <w:rFonts w:hint="eastAsia" w:ascii="Times New Roman" w:hAnsi="Times New Roman" w:eastAsia="宋体"/>
              </w:rPr>
              <w:t>证件号码</w:t>
            </w:r>
          </w:p>
        </w:tc>
        <w:tc>
          <w:tcPr>
            <w:tcW w:w="4378" w:type="dxa"/>
            <w:gridSpan w:val="6"/>
            <w:vAlign w:val="center"/>
          </w:tcPr>
          <w:p>
            <w:pPr>
              <w:jc w:val="center"/>
              <w:rPr>
                <w:rFonts w:ascii="Times New Roman" w:hAnsi="Times New Roman" w:eastAsia="宋体"/>
              </w:rPr>
            </w:pP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申请专业、研究方向</w:t>
            </w:r>
          </w:p>
        </w:tc>
        <w:tc>
          <w:tcPr>
            <w:tcW w:w="5512" w:type="dxa"/>
            <w:gridSpan w:val="7"/>
            <w:vAlign w:val="center"/>
          </w:tcPr>
          <w:p>
            <w:pPr>
              <w:jc w:val="center"/>
              <w:rPr>
                <w:rFonts w:ascii="Times New Roman" w:hAnsi="Times New Roman" w:eastAsia="宋体"/>
              </w:rPr>
            </w:pP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申请层次</w:t>
            </w:r>
          </w:p>
        </w:tc>
        <w:tc>
          <w:tcPr>
            <w:tcW w:w="5512" w:type="dxa"/>
            <w:gridSpan w:val="7"/>
            <w:vAlign w:val="center"/>
          </w:tcPr>
          <w:p>
            <w:pPr>
              <w:jc w:val="center"/>
              <w:rPr>
                <w:rFonts w:ascii="Times New Roman" w:hAnsi="Times New Roman" w:eastAsia="宋体"/>
              </w:rPr>
            </w:pPr>
            <w:r>
              <w:rPr>
                <w:rFonts w:hint="eastAsia" w:ascii="Times New Roman" w:hAnsi="Times New Roman" w:eastAsia="宋体"/>
              </w:rPr>
              <w:sym w:font="Wingdings 2" w:char="00A3"/>
            </w:r>
            <w:r>
              <w:rPr>
                <w:rFonts w:hint="eastAsia" w:ascii="Times New Roman" w:hAnsi="Times New Roman" w:eastAsia="宋体"/>
              </w:rPr>
              <w:t xml:space="preserve"> 硕士 ；</w:t>
            </w:r>
            <w:r>
              <w:rPr>
                <w:rFonts w:hint="eastAsia" w:ascii="Times New Roman" w:hAnsi="Times New Roman" w:eastAsia="宋体"/>
              </w:rPr>
              <w:sym w:font="Wingdings 2" w:char="00A3"/>
            </w:r>
            <w:r>
              <w:rPr>
                <w:rFonts w:hint="eastAsia" w:ascii="Times New Roman" w:hAnsi="Times New Roman" w:eastAsia="宋体"/>
              </w:rPr>
              <w:t xml:space="preserve"> 直博</w:t>
            </w:r>
          </w:p>
        </w:tc>
        <w:tc>
          <w:tcPr>
            <w:tcW w:w="1859" w:type="dxa"/>
            <w:vMerge w:val="continue"/>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联系电话</w:t>
            </w:r>
          </w:p>
        </w:tc>
        <w:tc>
          <w:tcPr>
            <w:tcW w:w="1789" w:type="dxa"/>
            <w:gridSpan w:val="2"/>
            <w:vAlign w:val="center"/>
          </w:tcPr>
          <w:p>
            <w:pPr>
              <w:jc w:val="center"/>
              <w:rPr>
                <w:rFonts w:ascii="Times New Roman" w:hAnsi="Times New Roman" w:eastAsia="宋体"/>
              </w:rPr>
            </w:pPr>
          </w:p>
        </w:tc>
        <w:tc>
          <w:tcPr>
            <w:tcW w:w="1285" w:type="dxa"/>
            <w:gridSpan w:val="2"/>
            <w:vAlign w:val="center"/>
          </w:tcPr>
          <w:p>
            <w:pPr>
              <w:jc w:val="center"/>
              <w:rPr>
                <w:rFonts w:ascii="Times New Roman" w:hAnsi="Times New Roman" w:eastAsia="宋体"/>
              </w:rPr>
            </w:pPr>
            <w:r>
              <w:rPr>
                <w:rFonts w:ascii="Times New Roman" w:hAnsi="Times New Roman" w:eastAsia="宋体"/>
              </w:rPr>
              <w:t>E-mail</w:t>
            </w:r>
          </w:p>
        </w:tc>
        <w:tc>
          <w:tcPr>
            <w:tcW w:w="4297" w:type="dxa"/>
            <w:gridSpan w:val="4"/>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18" w:type="dxa"/>
            <w:gridSpan w:val="2"/>
            <w:vAlign w:val="center"/>
          </w:tcPr>
          <w:p>
            <w:pPr>
              <w:jc w:val="center"/>
              <w:rPr>
                <w:rFonts w:ascii="Times New Roman" w:hAnsi="Times New Roman" w:eastAsia="宋体"/>
              </w:rPr>
            </w:pPr>
            <w:r>
              <w:rPr>
                <w:rFonts w:hint="eastAsia" w:ascii="Times New Roman" w:hAnsi="Times New Roman" w:eastAsia="宋体"/>
              </w:rPr>
              <w:t>所在学校、院系</w:t>
            </w:r>
          </w:p>
        </w:tc>
        <w:tc>
          <w:tcPr>
            <w:tcW w:w="3074" w:type="dxa"/>
            <w:gridSpan w:val="4"/>
            <w:vAlign w:val="center"/>
          </w:tcPr>
          <w:p>
            <w:pPr>
              <w:jc w:val="center"/>
              <w:rPr>
                <w:rFonts w:ascii="Times New Roman" w:hAnsi="Times New Roman" w:eastAsia="宋体"/>
              </w:rPr>
            </w:pPr>
          </w:p>
        </w:tc>
        <w:tc>
          <w:tcPr>
            <w:tcW w:w="1107" w:type="dxa"/>
            <w:gridSpan w:val="2"/>
            <w:vAlign w:val="center"/>
          </w:tcPr>
          <w:p>
            <w:pPr>
              <w:jc w:val="center"/>
              <w:rPr>
                <w:rFonts w:ascii="Times New Roman" w:hAnsi="Times New Roman" w:eastAsia="宋体"/>
              </w:rPr>
            </w:pPr>
            <w:r>
              <w:rPr>
                <w:rFonts w:hint="eastAsia" w:ascii="Times New Roman" w:hAnsi="Times New Roman" w:eastAsia="宋体"/>
              </w:rPr>
              <w:t>本科专业</w:t>
            </w:r>
          </w:p>
        </w:tc>
        <w:tc>
          <w:tcPr>
            <w:tcW w:w="3190" w:type="dxa"/>
            <w:gridSpan w:val="2"/>
            <w:vAlign w:val="center"/>
          </w:tcPr>
          <w:p>
            <w:pPr>
              <w:jc w:val="cente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18" w:type="dxa"/>
            <w:gridSpan w:val="2"/>
            <w:tcBorders>
              <w:bottom w:val="single" w:color="auto" w:sz="12" w:space="0"/>
            </w:tcBorders>
            <w:vAlign w:val="center"/>
          </w:tcPr>
          <w:p>
            <w:pPr>
              <w:jc w:val="center"/>
              <w:rPr>
                <w:rFonts w:ascii="Times New Roman" w:hAnsi="Times New Roman" w:eastAsia="宋体"/>
              </w:rPr>
            </w:pPr>
            <w:r>
              <w:rPr>
                <w:rFonts w:hint="eastAsia" w:ascii="Times New Roman" w:hAnsi="Times New Roman" w:eastAsia="宋体"/>
              </w:rPr>
              <w:t>紧急联系人姓名及手机</w:t>
            </w:r>
          </w:p>
        </w:tc>
        <w:tc>
          <w:tcPr>
            <w:tcW w:w="7371" w:type="dxa"/>
            <w:gridSpan w:val="8"/>
            <w:tcBorders>
              <w:bottom w:val="single" w:color="auto" w:sz="12" w:space="0"/>
            </w:tcBorders>
            <w:vAlign w:val="center"/>
          </w:tcPr>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889" w:type="dxa"/>
            <w:gridSpan w:val="10"/>
            <w:tcBorders>
              <w:top w:val="single" w:color="auto" w:sz="12" w:space="0"/>
            </w:tcBorders>
          </w:tcPr>
          <w:p>
            <w:pPr>
              <w:jc w:val="left"/>
              <w:rPr>
                <w:rFonts w:ascii="Times New Roman" w:hAnsi="Times New Roman" w:eastAsia="宋体"/>
              </w:rPr>
            </w:pPr>
            <w:r>
              <w:rPr>
                <w:rFonts w:hint="eastAsia" w:ascii="Times New Roman" w:hAnsi="Times New Roman" w:eastAsia="宋体"/>
              </w:rPr>
              <w:t>外语水平与技能（另附证书）：</w:t>
            </w:r>
          </w:p>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9889" w:type="dxa"/>
            <w:gridSpan w:val="10"/>
            <w:tcBorders>
              <w:bottom w:val="single" w:color="auto" w:sz="12" w:space="0"/>
            </w:tcBorders>
          </w:tcPr>
          <w:p>
            <w:pPr>
              <w:jc w:val="left"/>
              <w:rPr>
                <w:rFonts w:ascii="Times New Roman" w:hAnsi="Times New Roman" w:eastAsia="宋体"/>
              </w:rPr>
            </w:pPr>
            <w:r>
              <w:rPr>
                <w:rFonts w:hint="eastAsia" w:ascii="Times New Roman" w:hAnsi="Times New Roman" w:eastAsia="宋体"/>
              </w:rPr>
              <w:t>何时获得何种奖励（另附证书）：</w:t>
            </w: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9889" w:type="dxa"/>
            <w:gridSpan w:val="10"/>
            <w:tcBorders>
              <w:top w:val="single" w:color="auto" w:sz="12" w:space="0"/>
            </w:tcBorders>
            <w:vAlign w:val="center"/>
          </w:tcPr>
          <w:p>
            <w:pPr>
              <w:rPr>
                <w:rFonts w:ascii="Times New Roman" w:hAnsi="Times New Roman" w:eastAsia="宋体"/>
              </w:rPr>
            </w:pPr>
            <w:r>
              <w:rPr>
                <w:rFonts w:hint="eastAsia" w:ascii="Times New Roman" w:hAnsi="Times New Roman" w:eastAsia="宋体"/>
              </w:rPr>
              <w:t>申请人本科专业的同年级总人数为：</w:t>
            </w:r>
            <w:r>
              <w:rPr>
                <w:rFonts w:ascii="Times New Roman" w:hAnsi="Times New Roman" w:eastAsia="宋体"/>
              </w:rPr>
              <w:t>_____</w:t>
            </w:r>
            <w:r>
              <w:rPr>
                <w:rFonts w:hint="eastAsia" w:ascii="Times New Roman" w:hAnsi="Times New Roman" w:eastAsia="宋体"/>
              </w:rPr>
              <w:t>人，本科专业为</w:t>
            </w:r>
            <w:r>
              <w:rPr>
                <w:rFonts w:ascii="Times New Roman" w:hAnsi="Times New Roman" w:eastAsia="宋体"/>
              </w:rPr>
              <w:t>_______</w:t>
            </w:r>
            <w:r>
              <w:rPr>
                <w:rFonts w:hint="eastAsia" w:ascii="Times New Roman" w:hAnsi="Times New Roman" w:eastAsia="宋体"/>
              </w:rPr>
              <w:t>，本科学校为</w:t>
            </w:r>
            <w:r>
              <w:rPr>
                <w:rFonts w:ascii="Times New Roman" w:hAnsi="Times New Roman" w:eastAsia="宋体"/>
              </w:rPr>
              <w:t>_______</w:t>
            </w:r>
          </w:p>
          <w:p>
            <w:pPr>
              <w:rPr>
                <w:rFonts w:ascii="Times New Roman" w:hAnsi="Times New Roman" w:eastAsia="宋体"/>
              </w:rPr>
            </w:pPr>
            <w:r>
              <w:rPr>
                <w:rFonts w:hint="eastAsia" w:ascii="Times New Roman" w:hAnsi="Times New Roman" w:eastAsia="宋体"/>
              </w:rPr>
              <w:t>截止目前，申请人本科前三年平均成绩为</w:t>
            </w:r>
            <w:r>
              <w:rPr>
                <w:rFonts w:ascii="Times New Roman" w:hAnsi="Times New Roman" w:eastAsia="宋体"/>
              </w:rPr>
              <w:t>_________</w:t>
            </w:r>
            <w:r>
              <w:rPr>
                <w:rFonts w:hint="eastAsia" w:ascii="Times New Roman" w:hAnsi="Times New Roman" w:eastAsia="宋体"/>
              </w:rPr>
              <w:t>分（另附正式成绩单），</w:t>
            </w:r>
          </w:p>
          <w:p>
            <w:pPr>
              <w:rPr>
                <w:rFonts w:ascii="Times New Roman" w:hAnsi="Times New Roman" w:eastAsia="宋体"/>
              </w:rPr>
            </w:pPr>
            <w:r>
              <w:rPr>
                <w:rFonts w:hint="eastAsia" w:ascii="Times New Roman" w:hAnsi="Times New Roman" w:eastAsia="宋体"/>
              </w:rPr>
              <w:t>截止目前，申请人本科前三年所学课程成绩在本专业年级排名为第</w:t>
            </w:r>
            <w:r>
              <w:rPr>
                <w:rFonts w:ascii="Times New Roman" w:hAnsi="Times New Roman" w:eastAsia="宋体"/>
              </w:rPr>
              <w:t>________</w:t>
            </w:r>
            <w:r>
              <w:rPr>
                <w:rFonts w:hint="eastAsia" w:ascii="Times New Roman" w:hAnsi="Times New Roman" w:eastAsia="宋体"/>
              </w:rPr>
              <w:t>名，</w:t>
            </w:r>
          </w:p>
          <w:p>
            <w:pPr>
              <w:rPr>
                <w:rFonts w:ascii="Times New Roman" w:hAnsi="Times New Roman" w:eastAsia="宋体"/>
              </w:rPr>
            </w:pPr>
            <w:r>
              <w:rPr>
                <w:rFonts w:hint="eastAsia" w:ascii="Times New Roman" w:hAnsi="Times New Roman" w:eastAsia="宋体"/>
              </w:rPr>
              <w:t>截止目前，申请人本科综合排名为第</w:t>
            </w:r>
            <w:r>
              <w:rPr>
                <w:rFonts w:ascii="Times New Roman" w:hAnsi="Times New Roman" w:eastAsia="宋体"/>
              </w:rPr>
              <w:t>_______</w:t>
            </w:r>
            <w:r>
              <w:rPr>
                <w:rFonts w:hint="eastAsia" w:ascii="Times New Roman" w:hAnsi="Times New Roman" w:eastAsia="宋体"/>
              </w:rPr>
              <w:t>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889" w:type="dxa"/>
            <w:gridSpan w:val="10"/>
            <w:tcBorders>
              <w:top w:val="single" w:color="auto" w:sz="12" w:space="0"/>
            </w:tcBorders>
            <w:vAlign w:val="center"/>
          </w:tcPr>
          <w:p>
            <w:pPr>
              <w:rPr>
                <w:rFonts w:ascii="Times New Roman" w:hAnsi="Times New Roman" w:eastAsia="宋体"/>
              </w:rPr>
            </w:pPr>
            <w:r>
              <w:rPr>
                <w:rFonts w:hint="eastAsia" w:ascii="Times New Roman" w:hAnsi="Times New Roman" w:eastAsia="宋体"/>
              </w:rPr>
              <w:t>所学主要课程、科研经历与成果：</w:t>
            </w: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p>
            <w:pPr>
              <w:rPr>
                <w:rFonts w:ascii="Times New Roman" w:hAnsi="Times New Roman" w:eastAsia="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9889" w:type="dxa"/>
            <w:gridSpan w:val="10"/>
            <w:tcBorders>
              <w:top w:val="single" w:color="auto" w:sz="12" w:space="0"/>
            </w:tcBorders>
          </w:tcPr>
          <w:p>
            <w:pPr>
              <w:jc w:val="left"/>
              <w:rPr>
                <w:rFonts w:ascii="Times New Roman" w:hAnsi="Times New Roman" w:eastAsia="宋体"/>
              </w:rPr>
            </w:pPr>
            <w:r>
              <w:rPr>
                <w:rFonts w:hint="eastAsia" w:ascii="Times New Roman" w:hAnsi="Times New Roman" w:eastAsia="宋体"/>
              </w:rPr>
              <w:t>申请人所在学校或院系推荐意见（包括思想品德、学业表现、研究能力等评价）：</w:t>
            </w: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p>
          <w:p>
            <w:pPr>
              <w:jc w:val="left"/>
              <w:rPr>
                <w:rFonts w:ascii="Times New Roman" w:hAnsi="Times New Roman" w:eastAsia="宋体"/>
              </w:rPr>
            </w:pPr>
            <w:r>
              <w:rPr>
                <w:rFonts w:hint="eastAsia" w:ascii="Times New Roman" w:hAnsi="Times New Roman" w:eastAsia="宋体"/>
              </w:rPr>
              <w:t xml:space="preserve">                                     负责人签字（公章）：</w:t>
            </w:r>
            <w:r>
              <w:rPr>
                <w:rFonts w:ascii="Times New Roman" w:hAnsi="Times New Roman" w:eastAsia="宋体"/>
              </w:rPr>
              <w:t>__________________</w:t>
            </w:r>
            <w:r>
              <w:rPr>
                <w:rFonts w:hint="eastAsia" w:ascii="Times New Roman" w:hAnsi="Times New Roman" w:eastAsia="宋体"/>
              </w:rPr>
              <w:t xml:space="preserve">      </w:t>
            </w:r>
          </w:p>
          <w:p>
            <w:pPr>
              <w:jc w:val="left"/>
              <w:rPr>
                <w:rFonts w:ascii="Times New Roman" w:hAnsi="Times New Roman" w:eastAsia="宋体"/>
              </w:rPr>
            </w:pPr>
            <w:r>
              <w:rPr>
                <w:rFonts w:hint="eastAsia" w:ascii="Times New Roman" w:hAnsi="Times New Roman" w:eastAsia="宋体"/>
              </w:rPr>
              <w:t xml:space="preserve">                                             年</w:t>
            </w:r>
            <w:r>
              <w:rPr>
                <w:rFonts w:ascii="Times New Roman" w:hAnsi="Times New Roman" w:eastAsia="宋体"/>
              </w:rPr>
              <w:t xml:space="preserve">      </w:t>
            </w:r>
            <w:r>
              <w:rPr>
                <w:rFonts w:hint="eastAsia" w:ascii="Times New Roman" w:hAnsi="Times New Roman" w:eastAsia="宋体"/>
              </w:rPr>
              <w:t>月</w:t>
            </w:r>
            <w:r>
              <w:rPr>
                <w:rFonts w:ascii="Times New Roman" w:hAnsi="Times New Roman" w:eastAsia="宋体"/>
              </w:rPr>
              <w:t xml:space="preserve">      </w:t>
            </w:r>
            <w:r>
              <w:rPr>
                <w:rFonts w:hint="eastAsia" w:ascii="Times New Roman" w:hAnsi="Times New Roman" w:eastAsia="宋体"/>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9889" w:type="dxa"/>
            <w:gridSpan w:val="10"/>
          </w:tcPr>
          <w:p>
            <w:pPr>
              <w:jc w:val="center"/>
              <w:rPr>
                <w:rFonts w:ascii="Times New Roman" w:hAnsi="Times New Roman" w:eastAsia="宋体"/>
                <w:b/>
                <w:sz w:val="20"/>
                <w:szCs w:val="20"/>
              </w:rPr>
            </w:pPr>
            <w:r>
              <w:rPr>
                <w:rFonts w:hint="eastAsia" w:ascii="Times New Roman" w:hAnsi="Times New Roman" w:eastAsia="宋体"/>
                <w:b/>
                <w:sz w:val="20"/>
                <w:szCs w:val="20"/>
              </w:rPr>
              <w:t>申请人个人陈述（限</w:t>
            </w:r>
            <w:r>
              <w:rPr>
                <w:rFonts w:ascii="Times New Roman" w:hAnsi="Times New Roman" w:eastAsia="宋体"/>
                <w:b/>
                <w:sz w:val="20"/>
                <w:szCs w:val="20"/>
              </w:rPr>
              <w:t>1000</w:t>
            </w:r>
            <w:r>
              <w:rPr>
                <w:rFonts w:hint="eastAsia" w:ascii="Times New Roman" w:hAnsi="Times New Roman" w:eastAsia="宋体"/>
                <w:b/>
                <w:sz w:val="20"/>
                <w:szCs w:val="20"/>
              </w:rPr>
              <w:t>字以内）</w:t>
            </w:r>
          </w:p>
          <w:p>
            <w:pPr>
              <w:jc w:val="left"/>
              <w:rPr>
                <w:rFonts w:ascii="Times New Roman" w:hAnsi="Times New Roman" w:eastAsia="宋体"/>
                <w:sz w:val="20"/>
                <w:szCs w:val="20"/>
              </w:rPr>
            </w:pPr>
            <w:r>
              <w:rPr>
                <w:rFonts w:hint="eastAsia" w:ascii="Times New Roman" w:hAnsi="Times New Roman" w:eastAsia="宋体"/>
                <w:sz w:val="20"/>
                <w:szCs w:val="20"/>
              </w:rPr>
              <w:t>（请介绍：你的专业和学术背景、参与过的代表性科研工作、自己的学术兴趣点、攻读研究生阶段的学习和研究计划、其他特长以及你认为对将来申请报考研究生有参考价值的内容）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1" w:hRule="atLeast"/>
          <w:jc w:val="center"/>
        </w:trPr>
        <w:tc>
          <w:tcPr>
            <w:tcW w:w="9889" w:type="dxa"/>
            <w:gridSpan w:val="10"/>
            <w:vAlign w:val="center"/>
          </w:tcPr>
          <w:p>
            <w:pPr>
              <w:rPr>
                <w:rFonts w:ascii="Times New Roman" w:hAnsi="Times New Roman" w:eastAsia="宋体"/>
                <w:sz w:val="20"/>
                <w:szCs w:val="20"/>
              </w:rPr>
            </w:pPr>
          </w:p>
          <w:p>
            <w:pPr>
              <w:rPr>
                <w:rFonts w:ascii="Times New Roman" w:hAnsi="Times New Roman" w:eastAsia="宋体"/>
                <w:sz w:val="20"/>
                <w:szCs w:val="20"/>
              </w:rPr>
            </w:pPr>
          </w:p>
          <w:p>
            <w:pPr>
              <w:rPr>
                <w:rFonts w:ascii="Times New Roman" w:hAnsi="Times New Roman" w:eastAsia="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889" w:type="dxa"/>
            <w:gridSpan w:val="10"/>
            <w:tcBorders>
              <w:bottom w:val="single" w:color="auto" w:sz="12" w:space="0"/>
            </w:tcBorders>
          </w:tcPr>
          <w:p>
            <w:pPr>
              <w:ind w:firstLine="408"/>
              <w:jc w:val="left"/>
              <w:rPr>
                <w:rFonts w:ascii="宋体" w:hAnsi="宋体" w:eastAsia="宋体"/>
                <w:b/>
                <w:szCs w:val="21"/>
              </w:rPr>
            </w:pPr>
            <w:r>
              <w:rPr>
                <w:rFonts w:hint="eastAsia" w:ascii="宋体" w:hAnsi="宋体" w:eastAsia="宋体"/>
                <w:b/>
                <w:szCs w:val="21"/>
              </w:rPr>
              <w:t>“我保证提交的申请表和其它全部申请材料的真实性和准确性。如果我提交的信息不真实或不准确，我同意北京语言大学xx学部（院）取消我的夏令营资格，由此引起的一切后果由本人负责。”</w:t>
            </w:r>
          </w:p>
          <w:p>
            <w:pPr>
              <w:ind w:firstLine="408"/>
              <w:jc w:val="left"/>
              <w:rPr>
                <w:rFonts w:ascii="宋体" w:hAnsi="宋体" w:eastAsia="宋体"/>
                <w:b/>
                <w:szCs w:val="21"/>
              </w:rPr>
            </w:pPr>
            <w:r>
              <w:rPr>
                <w:rFonts w:hint="eastAsia" w:ascii="宋体" w:hAnsi="宋体" w:eastAsia="宋体"/>
                <w:b/>
                <w:szCs w:val="21"/>
              </w:rPr>
              <w:t>如果申请人同意如上的声明，请在此处签名。</w:t>
            </w:r>
          </w:p>
          <w:p>
            <w:pPr>
              <w:ind w:firstLine="408"/>
              <w:jc w:val="left"/>
              <w:rPr>
                <w:rFonts w:ascii="宋体" w:hAnsi="宋体" w:eastAsia="宋体"/>
                <w:b/>
                <w:szCs w:val="21"/>
              </w:rPr>
            </w:pPr>
          </w:p>
          <w:p>
            <w:pPr>
              <w:ind w:firstLine="408"/>
              <w:jc w:val="left"/>
              <w:rPr>
                <w:rFonts w:ascii="宋体" w:hAnsi="宋体" w:eastAsia="宋体"/>
                <w:szCs w:val="21"/>
              </w:rPr>
            </w:pPr>
            <w:r>
              <w:rPr>
                <w:rFonts w:hint="eastAsia" w:ascii="宋体" w:hAnsi="宋体" w:eastAsia="宋体"/>
                <w:szCs w:val="21"/>
              </w:rPr>
              <w:t>申请人签字：</w:t>
            </w:r>
            <w:r>
              <w:rPr>
                <w:rFonts w:ascii="宋体" w:hAnsi="宋体" w:eastAsia="宋体"/>
                <w:szCs w:val="21"/>
              </w:rPr>
              <w:t xml:space="preserve">______________          </w:t>
            </w: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年</w:t>
            </w:r>
            <w:r>
              <w:rPr>
                <w:rFonts w:ascii="宋体" w:hAnsi="宋体" w:eastAsia="宋体"/>
                <w:szCs w:val="21"/>
              </w:rPr>
              <w:t xml:space="preserve">      </w:t>
            </w:r>
            <w:r>
              <w:rPr>
                <w:rFonts w:hint="eastAsia" w:ascii="宋体" w:hAnsi="宋体" w:eastAsia="宋体"/>
                <w:szCs w:val="21"/>
              </w:rPr>
              <w:t>月</w:t>
            </w:r>
            <w:r>
              <w:rPr>
                <w:rFonts w:ascii="宋体" w:hAnsi="宋体" w:eastAsia="宋体"/>
                <w:szCs w:val="21"/>
              </w:rPr>
              <w:t xml:space="preserve">      </w:t>
            </w:r>
            <w:r>
              <w:rPr>
                <w:rFonts w:hint="eastAsia" w:ascii="宋体" w:hAnsi="宋体" w:eastAsia="宋体"/>
                <w:szCs w:val="21"/>
              </w:rPr>
              <w:t>日</w:t>
            </w:r>
          </w:p>
        </w:tc>
      </w:tr>
    </w:tbl>
    <w:p>
      <w:pPr>
        <w:spacing w:line="360" w:lineRule="auto"/>
        <w:jc w:val="left"/>
        <w:rPr>
          <w:rFonts w:ascii="仿宋_GB2312" w:eastAsia="仿宋_GB2312"/>
          <w:sz w:val="32"/>
          <w:szCs w:val="28"/>
        </w:rPr>
      </w:pPr>
      <w:r>
        <w:rPr>
          <w:rFonts w:hint="eastAsia" w:ascii="Times New Roman" w:hAnsi="Times New Roman" w:eastAsia="宋体"/>
          <w:szCs w:val="21"/>
        </w:rPr>
        <w:t>注：1.本表A4双面打印，不允许加页。2.该表格需要将签名盖章后扫描的电子版通过电子邮件提交。若收到的文字或者签字盖章不清晰，或电子邮件提交的电子版材料和报到时提交的书面材料不一致，申请无效。</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MjQ0MjViZDY0OGE0MGZjYzYxNjVlMzRlM2IzYWMifQ=="/>
  </w:docVars>
  <w:rsids>
    <w:rsidRoot w:val="00000000"/>
    <w:rsid w:val="0A0C27E1"/>
    <w:rsid w:val="0D8E1A37"/>
    <w:rsid w:val="17A86580"/>
    <w:rsid w:val="19166D3C"/>
    <w:rsid w:val="1A0C4C48"/>
    <w:rsid w:val="1CE60156"/>
    <w:rsid w:val="206257F0"/>
    <w:rsid w:val="312F4311"/>
    <w:rsid w:val="321638E5"/>
    <w:rsid w:val="39E97E7D"/>
    <w:rsid w:val="4E41519A"/>
    <w:rsid w:val="4F844F39"/>
    <w:rsid w:val="59600370"/>
    <w:rsid w:val="6F604124"/>
    <w:rsid w:val="741420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Char"/>
    <w:basedOn w:val="7"/>
    <w:link w:val="3"/>
    <w:qFormat/>
    <w:uiPriority w:val="0"/>
    <w:rPr>
      <w:rFonts w:asciiTheme="minorHAnsi" w:hAnsiTheme="minorHAnsi" w:eastAsiaTheme="minorEastAsia" w:cstheme="minorBidi"/>
      <w:kern w:val="2"/>
      <w:sz w:val="18"/>
      <w:szCs w:val="18"/>
    </w:rPr>
  </w:style>
  <w:style w:type="character" w:customStyle="1" w:styleId="10">
    <w:name w:val="页脚 Char"/>
    <w:basedOn w:val="7"/>
    <w:link w:val="2"/>
    <w:qFormat/>
    <w:uiPriority w:val="0"/>
    <w:rPr>
      <w:rFonts w:asciiTheme="minorHAnsi" w:hAnsiTheme="minorHAnsi" w:eastAsiaTheme="minorEastAsia" w:cstheme="minorBidi"/>
      <w:kern w:val="2"/>
      <w:sz w:val="18"/>
      <w:szCs w:val="18"/>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7799</Words>
  <Characters>8236</Characters>
  <Lines>20</Lines>
  <Paragraphs>5</Paragraphs>
  <TotalTime>8</TotalTime>
  <ScaleCrop>false</ScaleCrop>
  <LinksUpToDate>false</LinksUpToDate>
  <CharactersWithSpaces>8430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2021-06-14T08:29:00Z</dcterms:created>
  <dc:creator>咸俞灵</dc:creator>
  <cp:lastModifiedBy>天可汗儿</cp:lastModifiedBy>
  <dcterms:modified xsi:type="dcterms:W3CDTF">2024-06-13T02:09:47Z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9037546C31A24D809578EE654FF7E5EB_13</vt:lpwstr>
  </property>
</Properties>
</file>