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北京语言大学教师教育学院202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年全国优秀大学生夏令营录取公示</w:t>
      </w:r>
    </w:p>
    <w:p>
      <w:pPr>
        <w:rPr>
          <w:rFonts w:hint="eastAsia"/>
          <w:lang w:val="en-US" w:eastAsia="zh-Hans"/>
        </w:rPr>
      </w:pP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北京语言大学教师教育学院计划</w:t>
      </w:r>
      <w:r>
        <w:rPr>
          <w:rFonts w:hint="default" w:ascii="Times New Roman Regular" w:hAnsi="Times New Roman Regular" w:cs="Times New Roman Regular"/>
          <w:lang w:val="en-US" w:eastAsia="zh-Hans"/>
        </w:rPr>
        <w:t>于7月1</w:t>
      </w:r>
      <w:r>
        <w:rPr>
          <w:rFonts w:hint="eastAsia" w:ascii="Times New Roman Regular" w:hAnsi="Times New Roman Regular" w:cs="Times New Roman Regular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lang w:val="en-US" w:eastAsia="zh-Hans"/>
        </w:rPr>
        <w:t>日-</w:t>
      </w:r>
      <w:r>
        <w:rPr>
          <w:rFonts w:hint="default" w:ascii="Times New Roman Regular" w:hAnsi="Times New Roman Regular" w:cs="Times New Roman Regular"/>
          <w:lang w:eastAsia="zh-Hans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6</w:t>
      </w:r>
      <w:r>
        <w:rPr>
          <w:rFonts w:hint="default" w:ascii="Times New Roman Regular" w:hAnsi="Times New Roman Regular" w:cs="Times New Roman Regular"/>
          <w:lang w:val="en-US" w:eastAsia="zh-Hans"/>
        </w:rPr>
        <w:t>日举办202</w:t>
      </w:r>
      <w:r>
        <w:rPr>
          <w:rFonts w:hint="eastAsia" w:ascii="Times New Roman Regular" w:hAnsi="Times New Roman Regular" w:cs="Times New Roman Regular"/>
          <w:lang w:val="en-US" w:eastAsia="zh-CN"/>
        </w:rPr>
        <w:t>4</w:t>
      </w:r>
      <w:r>
        <w:rPr>
          <w:rFonts w:hint="eastAsia"/>
          <w:lang w:val="en-US" w:eastAsia="zh-Hans"/>
        </w:rPr>
        <w:t>年“全国优秀大学生夏令营”活动，自活动通知发布以来，陆续收到了全国不同高校优秀学子的踊跃报名。北京语言大学教师教育学院根据申请人提交的材料进行了综合评审，审核申请人的外语水平、在校学业成绩排名、获奖情况、本人陈述及其他支撑材料，从中选出优秀申请者进入夏令营。现将入选名单公布如下（同一专业内按姓氏音序排名）：</w:t>
      </w:r>
    </w:p>
    <w:p>
      <w:pPr>
        <w:ind w:firstLine="420" w:firstLineChars="200"/>
        <w:rPr>
          <w:rFonts w:hint="eastAsia"/>
          <w:lang w:val="en-US" w:eastAsia="zh-Hans"/>
        </w:rPr>
      </w:pP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52"/>
        <w:gridCol w:w="5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E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E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E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夏令营录取专业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蔡智航</w:t>
            </w:r>
          </w:p>
        </w:tc>
        <w:tc>
          <w:tcPr>
            <w:tcW w:w="29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曹子衡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陈佳蕾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陈佳雪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陈俊颖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陈薇冰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陈昕钰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陈雨桐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丛鑫钰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董守霞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董艺菲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杜嘉玥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方舞悦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冯琦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冯薇霖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高敬欢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高若斐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龚冰清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顾乐天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关赫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郭懿莹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蒿美如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何佳睿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贺靖平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胡春杏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黄妍琪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霍子娴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吉芳莹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姜静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蒋海玲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李健桔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李娇冉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李美彤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李芊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李乔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李新彤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李雨时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李雨薇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廉菲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梁苡萌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梁峥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林泓宇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刘嘉祎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刘入萍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刘依宁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卢雅楠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芦佳鑫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陆锡莹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吕皓月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吕腾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吕旭蓉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罗舒予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罗雅萱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马洁新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马久珍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马庆怡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毛冰娴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梅梦阳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孟泉辛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穆鹏霄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彭晓炫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任俐静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邵雨晴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石远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孙楚芸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唐君凤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唐莉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陶思宇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童宇欣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涂双燕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汪珊珊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汪宇辰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王明月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王雅萱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王一宁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王志彤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魏可婧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魏艺珩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翁雨晨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吴健蓬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武铄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肖宋词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许傲然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晏菀笛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杨千里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杨蕊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杨婉莹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杨扬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姚抒怡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姚思凡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叶潸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曾雨鑫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张乐易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张栗萌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张书瑾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张丝雨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张雅茜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张贇博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赵爽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赵洋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钟丽萍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周奕妤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周毓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朱津慧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朱莉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朱燕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高宇佳</w:t>
            </w:r>
          </w:p>
        </w:tc>
        <w:tc>
          <w:tcPr>
            <w:tcW w:w="29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龚茂林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郭慧敏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胡媛媛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姜宇祥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蒋亚楠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赖秋蕊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李亚男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李芷睿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莫欣睿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邱型宇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瞿新钰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舒方哲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唐馨琪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唐张凌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王安昕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吴小陈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谢依梦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雨潼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周菲桐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周昱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包赢</w:t>
            </w:r>
          </w:p>
        </w:tc>
        <w:tc>
          <w:tcPr>
            <w:tcW w:w="29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曹莹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贾心雨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刘惠芝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刘尚佳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刘怡萌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滕欣辰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田恬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李尹丰</w:t>
            </w:r>
          </w:p>
        </w:tc>
        <w:tc>
          <w:tcPr>
            <w:tcW w:w="29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语言学及应用语言学（直博）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张静涵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语言学及应用语言学（直博）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张泽颖</w:t>
            </w:r>
          </w:p>
        </w:tc>
        <w:tc>
          <w:tcPr>
            <w:tcW w:w="29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语言学及应用语言学（直博）</w:t>
            </w:r>
          </w:p>
        </w:tc>
      </w:tr>
    </w:tbl>
    <w:p>
      <w:pPr>
        <w:ind w:firstLine="420" w:firstLineChars="200"/>
        <w:rPr>
          <w:rFonts w:hint="eastAsia"/>
          <w:lang w:val="en-US" w:eastAsia="zh-Hans"/>
        </w:rPr>
      </w:pP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相关通知及注意事项，请关注北京语言大学研究生院官网（</w:t>
      </w:r>
      <w:r>
        <w:rPr>
          <w:rFonts w:hint="default" w:ascii="Times New Roman Regular" w:hAnsi="Times New Roman Regular" w:cs="Times New Roman Regular"/>
        </w:rPr>
        <w:t>http://yjsy.blcu.edu.cn/）和北京语言大学</w:t>
      </w:r>
      <w:r>
        <w:rPr>
          <w:rFonts w:hint="default" w:ascii="Times New Roman Regular" w:hAnsi="Times New Roman Regular" w:cs="Times New Roman Regular"/>
          <w:lang w:val="en-US" w:eastAsia="zh-Hans"/>
        </w:rPr>
        <w:t>教师教育学院</w:t>
      </w:r>
      <w:r>
        <w:rPr>
          <w:rFonts w:hint="default" w:ascii="Times New Roman Regular" w:hAnsi="Times New Roman Regular" w:cs="Times New Roman Regular"/>
        </w:rPr>
        <w:t>官网（http://tc.blcu.edu.cn/</w:t>
      </w:r>
      <w:r>
        <w:rPr>
          <w:rFonts w:hint="eastAsia"/>
        </w:rPr>
        <w:t>）后续通知，也可关注北京语言大学</w:t>
      </w:r>
      <w:r>
        <w:rPr>
          <w:rFonts w:hint="eastAsia"/>
          <w:lang w:val="en-US" w:eastAsia="zh-Hans"/>
        </w:rPr>
        <w:t>教师教育学院</w:t>
      </w:r>
      <w:r>
        <w:rPr>
          <w:rFonts w:hint="eastAsia"/>
        </w:rPr>
        <w:t>官方微信号“北语</w:t>
      </w:r>
      <w:r>
        <w:rPr>
          <w:rFonts w:hint="eastAsia"/>
          <w:lang w:val="en-US" w:eastAsia="zh-Hans"/>
        </w:rPr>
        <w:t>教师教育学院</w:t>
      </w:r>
      <w:r>
        <w:rPr>
          <w:rFonts w:hint="eastAsia"/>
        </w:rPr>
        <w:t>”后续推送信息。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入营确认将通过邮件完成，请关注个人邮箱。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北京语言大学研究生院</w:t>
      </w:r>
    </w:p>
    <w:p>
      <w:pPr>
        <w:jc w:val="right"/>
        <w:rPr>
          <w:rFonts w:hint="eastAsia" w:eastAsiaTheme="minorEastAsia"/>
          <w:lang w:eastAsia="zh-Hans"/>
        </w:rPr>
      </w:pPr>
      <w:r>
        <w:rPr>
          <w:rFonts w:hint="eastAsia"/>
        </w:rPr>
        <w:t>北京语言大学</w:t>
      </w:r>
      <w:r>
        <w:rPr>
          <w:rFonts w:hint="eastAsia"/>
          <w:lang w:val="en-US" w:eastAsia="zh-Hans"/>
        </w:rPr>
        <w:t>教师教育学院</w:t>
      </w:r>
    </w:p>
    <w:p>
      <w:pPr>
        <w:ind w:firstLine="420" w:firstLineChars="200"/>
        <w:jc w:val="right"/>
        <w:rPr>
          <w:rFonts w:hint="default" w:ascii="Times New Roman Regular" w:hAnsi="Times New Roman Regular" w:cs="Times New Roman Regular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 Regular" w:hAnsi="Times New Roman Regular" w:cs="Times New Roman Regular"/>
        </w:rPr>
        <w:t>202</w:t>
      </w:r>
      <w:r>
        <w:rPr>
          <w:rFonts w:hint="eastAsia" w:ascii="Times New Roman Regular" w:hAnsi="Times New Roman Regular" w:cs="Times New Roman Regular"/>
          <w:lang w:val="en-US" w:eastAsia="zh-CN"/>
        </w:rPr>
        <w:t>4</w:t>
      </w:r>
      <w:r>
        <w:rPr>
          <w:rFonts w:hint="default" w:ascii="Times New Roman Regular" w:hAnsi="Times New Roman Regular" w:cs="Times New Roman Regular"/>
        </w:rPr>
        <w:t>年7月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2ZhOTUxYjI5ZGJhOTIxYzJkZWY2ZTYxMmNlNDQifQ=="/>
  </w:docVars>
  <w:rsids>
    <w:rsidRoot w:val="F6EA6561"/>
    <w:rsid w:val="0B151E74"/>
    <w:rsid w:val="297F67C8"/>
    <w:rsid w:val="5DFC3F6E"/>
    <w:rsid w:val="664336EF"/>
    <w:rsid w:val="6FB7859E"/>
    <w:rsid w:val="6FEED481"/>
    <w:rsid w:val="7FED1F9C"/>
    <w:rsid w:val="97FF1310"/>
    <w:rsid w:val="F6EA6561"/>
    <w:rsid w:val="F9F4584F"/>
    <w:rsid w:val="FC5F9FBC"/>
    <w:rsid w:val="FFFB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2259</Words>
  <Characters>2461</Characters>
  <Lines>0</Lines>
  <Paragraphs>0</Paragraphs>
  <TotalTime>3</TotalTime>
  <ScaleCrop>false</ScaleCrop>
  <LinksUpToDate>false</LinksUpToDate>
  <CharactersWithSpaces>2461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2022-07-11T13:34:00Z</dcterms:created>
  <dc:creator>J. Li</dc:creator>
  <cp:lastModifiedBy>天可汗儿</cp:lastModifiedBy>
  <dcterms:modified xsi:type="dcterms:W3CDTF">2024-07-08T07:35:43Z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320D396DA5F04F5680BAA5ED6BE21747_13</vt:lpwstr>
  </property>
</Properties>
</file>